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101F60" w:rsidR="009B388B" w:rsidP="009B388B" w:rsidRDefault="009B388B" w14:paraId="6600F31C" w14:textId="2A77140A">
      <w:pPr>
        <w:pStyle w:val="Default"/>
        <w:rPr>
          <w:rFonts w:ascii="Times New Roman" w:hAnsi="Times New Roman" w:cs="Times New Roman"/>
          <w:b/>
          <w:bCs/>
          <w:lang w:val="en-US"/>
        </w:rPr>
      </w:pPr>
      <w:r w:rsidRPr="00101F60">
        <w:rPr>
          <w:rFonts w:ascii="Times New Roman" w:hAnsi="Times New Roman" w:cs="Times New Roman"/>
          <w:b/>
          <w:bCs/>
          <w:noProof/>
          <w:lang w:val="en-US"/>
        </w:rPr>
        <w:drawing>
          <wp:inline distT="0" distB="0" distL="0" distR="0" wp14:anchorId="354894B5" wp14:editId="046E1E61">
            <wp:extent cx="4266101" cy="1032933"/>
            <wp:effectExtent l="0" t="0" r="1270" b="0"/>
            <wp:docPr id="1" name="Immagine 1" descr="Immagine che contiene colte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036" cy="103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1F60" w:rsidR="009B388B" w:rsidP="009B388B" w:rsidRDefault="009B388B" w14:paraId="4D7B721B" w14:textId="77777777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Pr="00101F60" w:rsidR="009B388B" w:rsidP="009B388B" w:rsidRDefault="009B388B" w14:paraId="13D55618" w14:textId="77777777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Pr="00101F60" w:rsidR="009B388B" w:rsidP="009B388B" w:rsidRDefault="53A14816" w14:paraId="7A5499DA" w14:textId="77777777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3841E2FF">
        <w:rPr>
          <w:rFonts w:ascii="Times New Roman" w:hAnsi="Times New Roman" w:cs="Times New Roman"/>
          <w:b/>
          <w:bCs/>
          <w:lang w:val="en-US"/>
        </w:rPr>
        <w:t xml:space="preserve">Call </w:t>
      </w:r>
      <w:r w:rsidRPr="3841E2FF">
        <w:rPr>
          <w:rFonts w:ascii="Times New Roman" w:hAnsi="Times New Roman" w:cs="Times New Roman"/>
          <w:b/>
          <w:bCs/>
          <w:lang w:val="en-US"/>
        </w:rPr>
        <w:t xml:space="preserve">for Papers: </w:t>
      </w:r>
    </w:p>
    <w:p w:rsidR="255406C4" w:rsidP="3841E2FF" w:rsidRDefault="255406C4" w14:paraId="3CD9EC70" w14:textId="33E3B003">
      <w:pPr>
        <w:pStyle w:val="Default"/>
        <w:jc w:val="center"/>
        <w:rPr>
          <w:rFonts w:ascii="Times New Roman" w:hAnsi="Times New Roman" w:cs="Times New Roman"/>
          <w:b w:val="1"/>
          <w:bCs w:val="1"/>
          <w:lang w:val="en-US"/>
        </w:rPr>
      </w:pPr>
      <w:r w:rsidRPr="1D83E810" w:rsidR="255406C4">
        <w:rPr>
          <w:rFonts w:ascii="Times New Roman" w:hAnsi="Times New Roman" w:cs="Times New Roman"/>
          <w:b w:val="1"/>
          <w:bCs w:val="1"/>
          <w:lang w:val="en-US"/>
        </w:rPr>
        <w:t>Managing identit</w:t>
      </w:r>
      <w:r w:rsidRPr="1D83E810" w:rsidR="72733315">
        <w:rPr>
          <w:rFonts w:ascii="Times New Roman" w:hAnsi="Times New Roman" w:cs="Times New Roman"/>
          <w:b w:val="1"/>
          <w:bCs w:val="1"/>
          <w:lang w:val="en-US"/>
        </w:rPr>
        <w:t>ies</w:t>
      </w:r>
      <w:r w:rsidRPr="1D83E810" w:rsidR="255406C4">
        <w:rPr>
          <w:rFonts w:ascii="Times New Roman" w:hAnsi="Times New Roman" w:cs="Times New Roman"/>
          <w:b w:val="1"/>
          <w:bCs w:val="1"/>
          <w:lang w:val="en-US"/>
        </w:rPr>
        <w:t xml:space="preserve"> in diverse societies</w:t>
      </w:r>
    </w:p>
    <w:p w:rsidRPr="00101F60" w:rsidR="009B388B" w:rsidP="009B388B" w:rsidRDefault="009B388B" w14:paraId="69066B5A" w14:textId="77777777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</w:p>
    <w:p w:rsidRPr="00101F60" w:rsidR="009B388B" w:rsidP="009B388B" w:rsidRDefault="009B388B" w14:paraId="365158D4" w14:textId="77777777">
      <w:pPr>
        <w:pStyle w:val="Default"/>
        <w:jc w:val="center"/>
        <w:rPr>
          <w:rFonts w:ascii="Times New Roman" w:hAnsi="Times New Roman" w:cs="Times New Roman"/>
          <w:b/>
          <w:bCs/>
          <w:lang w:val="en-US"/>
        </w:rPr>
      </w:pPr>
      <w:r w:rsidRPr="00101F60">
        <w:rPr>
          <w:rFonts w:ascii="Times New Roman" w:hAnsi="Times New Roman" w:cs="Times New Roman"/>
          <w:b/>
          <w:bCs/>
          <w:lang w:val="en-US"/>
        </w:rPr>
        <w:t xml:space="preserve">Guest Editors: </w:t>
      </w:r>
    </w:p>
    <w:p w:rsidRPr="00AD615F" w:rsidR="009B388B" w:rsidP="59FF5D9C" w:rsidRDefault="2ADE9C0B" w14:paraId="69C97D87" w14:textId="595F6C3A">
      <w:pPr>
        <w:pStyle w:val="Default"/>
        <w:jc w:val="center"/>
        <w:rPr>
          <w:rFonts w:ascii="Times New Roman" w:hAnsi="Times New Roman" w:eastAsia="Times New Roman" w:cs="Times New Roman"/>
          <w:b/>
          <w:bCs/>
        </w:rPr>
      </w:pPr>
      <w:r w:rsidRPr="59FF5D9C">
        <w:rPr>
          <w:rFonts w:ascii="Times New Roman" w:hAnsi="Times New Roman" w:cs="Times New Roman"/>
          <w:b/>
          <w:bCs/>
        </w:rPr>
        <w:t>Elisabetta Crocetti</w:t>
      </w:r>
      <w:r w:rsidRPr="59FF5D9C" w:rsidR="009B388B">
        <w:rPr>
          <w:rFonts w:ascii="Times New Roman" w:hAnsi="Times New Roman" w:cs="Times New Roman"/>
          <w:b/>
          <w:bCs/>
        </w:rPr>
        <w:t xml:space="preserve">, </w:t>
      </w:r>
      <w:r w:rsidRPr="59FF5D9C" w:rsidR="000C126E">
        <w:rPr>
          <w:rFonts w:ascii="Times New Roman" w:hAnsi="Times New Roman" w:cs="Times New Roman"/>
          <w:b/>
          <w:bCs/>
        </w:rPr>
        <w:t>Valeria Bacaro</w:t>
      </w:r>
      <w:r w:rsidRPr="59FF5D9C" w:rsidR="00351F4E">
        <w:rPr>
          <w:rFonts w:ascii="Times New Roman" w:hAnsi="Times New Roman" w:cs="Times New Roman"/>
          <w:b/>
          <w:bCs/>
        </w:rPr>
        <w:t xml:space="preserve">, </w:t>
      </w:r>
      <w:r w:rsidRPr="59FF5D9C" w:rsidR="26C42A23">
        <w:rPr>
          <w:rFonts w:ascii="Times New Roman" w:hAnsi="Times New Roman" w:cs="Times New Roman"/>
          <w:b/>
          <w:bCs/>
        </w:rPr>
        <w:t xml:space="preserve">Beatrice Bobba, </w:t>
      </w:r>
      <w:r w:rsidRPr="59FF5D9C" w:rsidR="00416485">
        <w:rPr>
          <w:rFonts w:ascii="Times New Roman" w:hAnsi="Times New Roman" w:eastAsia="Times New Roman" w:cs="Times New Roman"/>
          <w:b/>
          <w:bCs/>
        </w:rPr>
        <w:t xml:space="preserve">&amp; </w:t>
      </w:r>
      <w:r w:rsidRPr="59FF5D9C" w:rsidR="4BFA7D63">
        <w:rPr>
          <w:rFonts w:ascii="Times New Roman" w:hAnsi="Times New Roman" w:eastAsia="Times New Roman" w:cs="Times New Roman"/>
          <w:b/>
          <w:bCs/>
        </w:rPr>
        <w:t>Fabio Maratia</w:t>
      </w:r>
    </w:p>
    <w:p w:rsidRPr="00AD615F" w:rsidR="009B388B" w:rsidP="009B388B" w:rsidRDefault="009B388B" w14:paraId="71E18CF1" w14:textId="77777777">
      <w:pPr>
        <w:pStyle w:val="Default"/>
        <w:rPr>
          <w:rFonts w:ascii="Times New Roman" w:hAnsi="Times New Roman" w:cs="Times New Roman"/>
          <w:lang w:val="en-US"/>
        </w:rPr>
      </w:pPr>
    </w:p>
    <w:p w:rsidRPr="00AD615F" w:rsidR="009B388B" w:rsidP="009B388B" w:rsidRDefault="009B388B" w14:paraId="74E8DEC7" w14:textId="77777777">
      <w:pPr>
        <w:pStyle w:val="Default"/>
        <w:rPr>
          <w:rFonts w:ascii="Times New Roman" w:hAnsi="Times New Roman" w:cs="Times New Roman"/>
          <w:lang w:val="en-US"/>
        </w:rPr>
      </w:pPr>
    </w:p>
    <w:p w:rsidRPr="00FF4758" w:rsidR="009B388B" w:rsidP="009B388B" w:rsidRDefault="53A14816" w14:paraId="24B7616B" w14:textId="555274EA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1D83E810" w:rsidR="53A14816">
        <w:rPr>
          <w:rFonts w:ascii="Times New Roman" w:hAnsi="Times New Roman" w:cs="Times New Roman"/>
          <w:i w:val="1"/>
          <w:iCs w:val="1"/>
          <w:color w:val="auto"/>
          <w:lang w:val="en-US"/>
        </w:rPr>
        <w:t>Identity: An International Journal of Theory and Research</w:t>
      </w:r>
      <w:r w:rsidRPr="1D83E810" w:rsidR="53A14816">
        <w:rPr>
          <w:rFonts w:ascii="Times New Roman" w:hAnsi="Times New Roman" w:cs="Times New Roman"/>
          <w:color w:val="auto"/>
          <w:lang w:val="en-US"/>
        </w:rPr>
        <w:t xml:space="preserve"> welcomes submissions for the special </w:t>
      </w:r>
      <w:r w:rsidRPr="1D83E810" w:rsidR="53A14816">
        <w:rPr>
          <w:rFonts w:ascii="Times New Roman" w:hAnsi="Times New Roman" w:cs="Times New Roman"/>
          <w:color w:val="auto"/>
          <w:lang w:val="en-US"/>
        </w:rPr>
        <w:t>issue “</w:t>
      </w:r>
      <w:r w:rsidRPr="1D83E810" w:rsidR="0BAF3C43">
        <w:rPr>
          <w:rFonts w:ascii="Times New Roman" w:hAnsi="Times New Roman" w:cs="Times New Roman"/>
          <w:color w:val="auto"/>
          <w:lang w:val="en-US"/>
        </w:rPr>
        <w:t>Managing identit</w:t>
      </w:r>
      <w:r w:rsidRPr="1D83E810" w:rsidR="6EEC614B">
        <w:rPr>
          <w:rFonts w:ascii="Times New Roman" w:hAnsi="Times New Roman" w:cs="Times New Roman"/>
          <w:color w:val="auto"/>
          <w:lang w:val="en-US"/>
        </w:rPr>
        <w:t>ies</w:t>
      </w:r>
      <w:r w:rsidRPr="1D83E810" w:rsidR="0BAF3C43">
        <w:rPr>
          <w:rFonts w:ascii="Times New Roman" w:hAnsi="Times New Roman" w:cs="Times New Roman"/>
          <w:color w:val="auto"/>
          <w:lang w:val="en-US"/>
        </w:rPr>
        <w:t xml:space="preserve"> in diverse societies</w:t>
      </w:r>
      <w:r w:rsidRPr="1D83E810" w:rsidR="53A14816">
        <w:rPr>
          <w:rFonts w:ascii="Times New Roman" w:hAnsi="Times New Roman" w:cs="Times New Roman"/>
          <w:color w:val="auto"/>
          <w:lang w:val="en-US"/>
        </w:rPr>
        <w:t xml:space="preserve">”. </w:t>
      </w:r>
    </w:p>
    <w:p w:rsidRPr="00101F60" w:rsidR="009B388B" w:rsidP="009B388B" w:rsidRDefault="009B388B" w14:paraId="2A2119B8" w14:textId="77777777">
      <w:pPr>
        <w:pStyle w:val="Default"/>
        <w:rPr>
          <w:rFonts w:ascii="Times New Roman" w:hAnsi="Times New Roman" w:cs="Times New Roman"/>
          <w:color w:val="auto"/>
          <w:lang w:val="en-US"/>
        </w:rPr>
      </w:pPr>
    </w:p>
    <w:p w:rsidRPr="00101F60" w:rsidR="009B388B" w:rsidP="009B388B" w:rsidRDefault="53A14816" w14:paraId="52E46522" w14:textId="77777777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  <w:lang w:val="en-US" w:eastAsia="it-IT"/>
        </w:rPr>
      </w:pPr>
      <w:r w:rsidRPr="3841E2FF">
        <w:rPr>
          <w:rFonts w:ascii="Times New Roman" w:hAnsi="Times New Roman" w:cs="Times New Roman"/>
          <w:b/>
          <w:bCs/>
          <w:sz w:val="24"/>
          <w:szCs w:val="24"/>
          <w:lang w:val="en-US" w:eastAsia="it-IT"/>
        </w:rPr>
        <w:t>Special issue topic</w:t>
      </w:r>
    </w:p>
    <w:p w:rsidR="00B9515C" w:rsidP="040E906C" w:rsidRDefault="738EF6D3" w14:paraId="6719B16C" w14:textId="14405D1C">
      <w:pPr>
        <w:pStyle w:val="NormaleWeb"/>
        <w:rPr>
          <w:lang w:val="en-US"/>
        </w:rPr>
      </w:pPr>
      <w:r w:rsidRPr="040E906C" w:rsidR="738EF6D3">
        <w:rPr>
          <w:lang w:val="en-US"/>
        </w:rPr>
        <w:t xml:space="preserve">Adolescence </w:t>
      </w:r>
      <w:r w:rsidRPr="040E906C" w:rsidR="738EF6D3">
        <w:rPr>
          <w:lang w:val="en-US"/>
        </w:rPr>
        <w:t>represents</w:t>
      </w:r>
      <w:r w:rsidRPr="040E906C" w:rsidR="738EF6D3">
        <w:rPr>
          <w:lang w:val="en-US"/>
        </w:rPr>
        <w:t xml:space="preserve"> a key developmental period for identity formation, during which young people actively define who they are, their place in society, and how they relate to others.</w:t>
      </w:r>
      <w:r w:rsidRPr="040E906C" w:rsidR="6E467316">
        <w:rPr>
          <w:lang w:val="en-US"/>
        </w:rPr>
        <w:t xml:space="preserve"> </w:t>
      </w:r>
      <w:r w:rsidRPr="040E906C" w:rsidR="4D929191">
        <w:rPr>
          <w:lang w:val="en-US"/>
        </w:rPr>
        <w:t xml:space="preserve">In current diverse societies, </w:t>
      </w:r>
      <w:r w:rsidRPr="040E906C" w:rsidR="0D7BA3B3">
        <w:rPr>
          <w:lang w:val="en-US"/>
        </w:rPr>
        <w:t>t</w:t>
      </w:r>
      <w:r w:rsidRPr="040E906C" w:rsidR="738EF6D3">
        <w:rPr>
          <w:lang w:val="en-US"/>
        </w:rPr>
        <w:t>his process can be particularly c</w:t>
      </w:r>
      <w:r w:rsidRPr="040E906C" w:rsidR="3E606182">
        <w:rPr>
          <w:lang w:val="en-US"/>
        </w:rPr>
        <w:t xml:space="preserve">hallenging for </w:t>
      </w:r>
      <w:r w:rsidRPr="040E906C" w:rsidR="6E331072">
        <w:rPr>
          <w:lang w:val="en-US"/>
        </w:rPr>
        <w:t xml:space="preserve">both </w:t>
      </w:r>
      <w:r w:rsidRPr="040E906C" w:rsidR="3E606182">
        <w:rPr>
          <w:lang w:val="en-US"/>
        </w:rPr>
        <w:t>adolescents</w:t>
      </w:r>
      <w:r w:rsidRPr="040E906C" w:rsidR="3B759A83">
        <w:rPr>
          <w:lang w:val="en-US"/>
        </w:rPr>
        <w:t xml:space="preserve"> with and without a migrant background who </w:t>
      </w:r>
      <w:r w:rsidRPr="040E906C" w:rsidR="768A799D">
        <w:rPr>
          <w:lang w:val="en-US"/>
        </w:rPr>
        <w:t xml:space="preserve">navigate through a variety of </w:t>
      </w:r>
      <w:r w:rsidRPr="040E906C" w:rsidR="3B759A83">
        <w:rPr>
          <w:lang w:val="en-US"/>
        </w:rPr>
        <w:t xml:space="preserve">cultural perspectives </w:t>
      </w:r>
      <w:r w:rsidRPr="040E906C" w:rsidR="41FBD18A">
        <w:rPr>
          <w:lang w:val="en-US"/>
        </w:rPr>
        <w:t xml:space="preserve">leading to potentially </w:t>
      </w:r>
      <w:r w:rsidRPr="040E906C" w:rsidR="3B759A83">
        <w:rPr>
          <w:lang w:val="en-US"/>
        </w:rPr>
        <w:t>different identity pathways.</w:t>
      </w:r>
      <w:r w:rsidRPr="040E906C" w:rsidR="3E606182">
        <w:rPr>
          <w:lang w:val="en-US"/>
        </w:rPr>
        <w:t xml:space="preserve"> </w:t>
      </w:r>
    </w:p>
    <w:p w:rsidR="00B9515C" w:rsidP="040E906C" w:rsidRDefault="738EF6D3" w14:paraId="7CB2E76D" w14:textId="5F7E80D7">
      <w:pPr>
        <w:pStyle w:val="NormaleWeb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40E906C" w:rsidR="221616E7">
        <w:rPr>
          <w:lang w:val="en-US"/>
        </w:rPr>
        <w:t>The ERC-</w:t>
      </w:r>
      <w:r w:rsidRPr="040E906C" w:rsidR="3D3126D6">
        <w:rPr>
          <w:lang w:val="en-US"/>
        </w:rPr>
        <w:t>Consolidator</w:t>
      </w:r>
      <w:r w:rsidRPr="040E906C" w:rsidR="221616E7">
        <w:rPr>
          <w:lang w:val="en-US"/>
        </w:rPr>
        <w:t xml:space="preserve"> project IDENTITIES</w:t>
      </w:r>
      <w:r w:rsidRPr="040E906C" w:rsidR="08EE8F3C">
        <w:rPr>
          <w:lang w:val="en-US"/>
        </w:rPr>
        <w:t xml:space="preserve"> </w:t>
      </w:r>
      <w:r w:rsidRPr="040E906C" w:rsidR="00B9515C">
        <w:rPr>
          <w:lang w:val="en-US"/>
        </w:rPr>
        <w:t>(G.A. 101002163;</w:t>
      </w:r>
      <w:r w:rsidRPr="040E906C" w:rsidR="3EE45E57">
        <w:rPr>
          <w:lang w:val="en-US"/>
        </w:rPr>
        <w:t xml:space="preserve"> </w:t>
      </w:r>
      <w:hyperlink r:id="R6e2e927d298142d4">
        <w:r w:rsidRPr="040E906C" w:rsidR="00B9515C">
          <w:rPr>
            <w:rStyle w:val="Collegamentoipertestuale"/>
            <w:lang w:val="en-US"/>
          </w:rPr>
          <w:t>https://site.unibo.it/identities/en</w:t>
        </w:r>
      </w:hyperlink>
      <w:r w:rsidRPr="040E906C" w:rsidR="00B9515C">
        <w:rPr>
          <w:lang w:val="en-US"/>
        </w:rPr>
        <w:t xml:space="preserve">) </w:t>
      </w:r>
      <w:r w:rsidRPr="040E906C" w:rsidR="08EE8F3C">
        <w:rPr>
          <w:lang w:val="en-US"/>
        </w:rPr>
        <w:t>applied an ecological developmental intergroup perspective to study how adolescen</w:t>
      </w:r>
      <w:r w:rsidRPr="040E906C" w:rsidR="5396AF2C">
        <w:rPr>
          <w:lang w:val="en-US"/>
        </w:rPr>
        <w:t xml:space="preserve">ts </w:t>
      </w:r>
      <w:r w:rsidRPr="040E906C" w:rsidR="00B9515C">
        <w:rPr>
          <w:lang w:val="en-US"/>
        </w:rPr>
        <w:t xml:space="preserve">with different ethnic and cultural backgrounds </w:t>
      </w:r>
      <w:r w:rsidRPr="040E906C" w:rsidR="5396AF2C">
        <w:rPr>
          <w:lang w:val="en-US"/>
        </w:rPr>
        <w:t>navigate the c</w:t>
      </w:r>
      <w:r w:rsidRPr="040E906C" w:rsidR="738EF6D3">
        <w:rPr>
          <w:lang w:val="en-US"/>
        </w:rPr>
        <w:t xml:space="preserve">omplex </w:t>
      </w:r>
      <w:r w:rsidRPr="040E906C" w:rsidR="1EBA66D6">
        <w:rPr>
          <w:lang w:val="en-US"/>
        </w:rPr>
        <w:t xml:space="preserve">task of forming, refining, and </w:t>
      </w:r>
      <w:r w:rsidRPr="040E906C" w:rsidR="1EBA66D6">
        <w:rPr>
          <w:lang w:val="en-US"/>
        </w:rPr>
        <w:t>consolidating</w:t>
      </w:r>
      <w:r w:rsidRPr="040E906C" w:rsidR="1EBA66D6">
        <w:rPr>
          <w:lang w:val="en-US"/>
        </w:rPr>
        <w:t xml:space="preserve"> their identity in current multicultural societies. </w:t>
      </w:r>
      <w:r w:rsidRPr="040E906C" w:rsidR="453FB2B5">
        <w:rPr>
          <w:lang w:val="en-US"/>
        </w:rPr>
        <w:t>By adopting a</w:t>
      </w:r>
      <w:r w:rsidRPr="040E906C" w:rsidR="3E78697B">
        <w:rPr>
          <w:lang w:val="en-US"/>
        </w:rPr>
        <w:t xml:space="preserve"> </w:t>
      </w:r>
      <w:r w:rsidRPr="040E906C" w:rsidR="1A4DD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multidimensional ecological developmental intergroup perspective</w:t>
      </w:r>
      <w:r w:rsidRPr="040E906C" w:rsidR="1A4DD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the project </w:t>
      </w:r>
      <w:r w:rsidRPr="040E906C" w:rsidR="72C78AF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had three main </w:t>
      </w:r>
      <w:r w:rsidRPr="040E906C" w:rsidR="72C78AF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objectives</w:t>
      </w:r>
      <w:r w:rsidRPr="040E906C" w:rsidR="1A4DD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</w:p>
    <w:p w:rsidR="00B9515C" w:rsidP="040E906C" w:rsidRDefault="738EF6D3" w14:paraId="0E39103F" w14:textId="3D19585F">
      <w:pPr>
        <w:pStyle w:val="NormaleWeb"/>
        <w:numPr>
          <w:ilvl w:val="0"/>
          <w:numId w:val="1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40E906C" w:rsidR="0740E3D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examine </w:t>
      </w:r>
      <w:r w:rsidRPr="040E906C" w:rsidR="1A4DD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how intergroup experiences in ecological contexts (from parents, friends, school, and leisure microsystems to cultural macrosystems) influence the development of adolescents’ (personal, social, and human) identities;</w:t>
      </w:r>
    </w:p>
    <w:p w:rsidR="00B9515C" w:rsidP="040E906C" w:rsidRDefault="738EF6D3" w14:paraId="1DFC2DBC" w14:textId="3EF70041">
      <w:pPr>
        <w:pStyle w:val="NormaleWeb"/>
        <w:numPr>
          <w:ilvl w:val="0"/>
          <w:numId w:val="1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40E906C" w:rsidR="7C2B9A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examine </w:t>
      </w:r>
      <w:r w:rsidRPr="040E906C" w:rsidR="1A4DD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how the interplay of identities affects adolescents’ (physical, psychological, and social) well-being;</w:t>
      </w:r>
    </w:p>
    <w:p w:rsidR="00B9515C" w:rsidP="040E906C" w:rsidRDefault="738EF6D3" w14:paraId="03A1F5EA" w14:textId="604AB52C">
      <w:pPr>
        <w:pStyle w:val="NormaleWeb"/>
        <w:numPr>
          <w:ilvl w:val="0"/>
          <w:numId w:val="1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040E906C" w:rsidR="2CF0A6F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To examine </w:t>
      </w:r>
      <w:r w:rsidRPr="040E906C" w:rsidR="1A4DD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how intergroup experiences in multiple ecological contexts influence adolescents’ well-being</w:t>
      </w:r>
      <w:r w:rsidRPr="040E906C" w:rsidR="342E2B4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</w:t>
      </w:r>
      <w:r w:rsidRPr="040E906C" w:rsidR="1A4DDCA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disentangling direct and indirect effects (mediated by identities).</w:t>
      </w:r>
    </w:p>
    <w:p w:rsidR="00B9515C" w:rsidP="5D886B2C" w:rsidRDefault="738EF6D3" w14:paraId="0340DC76" w14:textId="1CF4071A">
      <w:pPr>
        <w:pStyle w:val="NormaleWeb"/>
        <w:rPr>
          <w:lang w:val="en-US"/>
        </w:rPr>
      </w:pPr>
      <w:r w:rsidRPr="040E906C" w:rsidR="418738FF">
        <w:rPr>
          <w:lang w:val="en-US"/>
        </w:rPr>
        <w:t>The IDENTITIES project examined these dynamics</w:t>
      </w:r>
      <w:r w:rsidRPr="040E906C" w:rsidR="00A72C89">
        <w:rPr>
          <w:lang w:val="en-US"/>
        </w:rPr>
        <w:t xml:space="preserve"> applying </w:t>
      </w:r>
      <w:r w:rsidRPr="040E906C" w:rsidR="18AD56B8">
        <w:rPr>
          <w:lang w:val="en-US"/>
        </w:rPr>
        <w:t xml:space="preserve">longitudinal, </w:t>
      </w:r>
      <w:r w:rsidRPr="040E906C" w:rsidR="00A72C89">
        <w:rPr>
          <w:lang w:val="en-US"/>
        </w:rPr>
        <w:t>multi-informant</w:t>
      </w:r>
      <w:r w:rsidRPr="040E906C" w:rsidR="7441C21C">
        <w:rPr>
          <w:lang w:val="en-US"/>
        </w:rPr>
        <w:t>,</w:t>
      </w:r>
      <w:r w:rsidRPr="040E906C" w:rsidR="00A72C89">
        <w:rPr>
          <w:lang w:val="en-US"/>
        </w:rPr>
        <w:t xml:space="preserve"> and multi-method approaches</w:t>
      </w:r>
      <w:r w:rsidRPr="040E906C" w:rsidR="418738FF">
        <w:rPr>
          <w:lang w:val="en-US"/>
        </w:rPr>
        <w:t xml:space="preserve"> across multiple </w:t>
      </w:r>
      <w:r w:rsidRPr="040E906C" w:rsidR="418738FF">
        <w:rPr>
          <w:lang w:val="en-US"/>
        </w:rPr>
        <w:t>time frames</w:t>
      </w:r>
      <w:r w:rsidRPr="040E906C" w:rsidR="418738FF">
        <w:rPr>
          <w:lang w:val="en-US"/>
        </w:rPr>
        <w:t xml:space="preserve"> (i.e., daily, monthly, yearly) between 2023 and 202</w:t>
      </w:r>
      <w:r w:rsidRPr="040E906C" w:rsidR="54232784">
        <w:rPr>
          <w:lang w:val="en-US"/>
        </w:rPr>
        <w:t>6, accounting for</w:t>
      </w:r>
      <w:r w:rsidRPr="040E906C" w:rsidR="408DB415">
        <w:rPr>
          <w:lang w:val="en-US"/>
        </w:rPr>
        <w:t xml:space="preserve"> broader socio-historical events (e.g., pandemic, war) that occurred over the same period. </w:t>
      </w:r>
    </w:p>
    <w:p w:rsidR="00825C9B" w:rsidP="040E906C" w:rsidRDefault="00B9515C" w14:paraId="53C59C54" w14:textId="66754452">
      <w:pPr>
        <w:pStyle w:val="NormaleWeb"/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40E906C" w:rsidR="00B9515C">
        <w:rPr>
          <w:sz w:val="24"/>
          <w:szCs w:val="24"/>
          <w:lang w:val="en-US"/>
        </w:rPr>
        <w:t xml:space="preserve">This special issue is connected to the </w:t>
      </w:r>
      <w:hyperlink r:id="Rbe9328c506034e8d">
        <w:r w:rsidRPr="040E906C" w:rsidR="00B9515C">
          <w:rPr>
            <w:rStyle w:val="Collegamentoipertestuale"/>
            <w:sz w:val="24"/>
            <w:szCs w:val="24"/>
            <w:lang w:val="en-US"/>
          </w:rPr>
          <w:t xml:space="preserve">final conference </w:t>
        </w:r>
        <w:r w:rsidRPr="040E906C" w:rsidR="00B9515C">
          <w:rPr>
            <w:rStyle w:val="Collegamentoipertestuale"/>
            <w:sz w:val="24"/>
            <w:szCs w:val="24"/>
            <w:lang w:val="en-US"/>
          </w:rPr>
          <w:t xml:space="preserve">of the </w:t>
        </w:r>
        <w:r w:rsidRPr="040E906C" w:rsidR="00B9515C">
          <w:rPr>
            <w:rStyle w:val="Collegamentoipertestuale"/>
            <w:sz w:val="24"/>
            <w:szCs w:val="24"/>
            <w:lang w:val="en-US"/>
          </w:rPr>
          <w:t>IDENTITIES</w:t>
        </w:r>
        <w:r w:rsidRPr="040E906C" w:rsidR="5EC650D0">
          <w:rPr>
            <w:rStyle w:val="Collegamentoipertestuale"/>
            <w:sz w:val="24"/>
            <w:szCs w:val="24"/>
            <w:lang w:val="en-US"/>
          </w:rPr>
          <w:t>,</w:t>
        </w:r>
      </w:hyperlink>
      <w:r w:rsidRPr="040E906C" w:rsidR="5EC650D0">
        <w:rPr>
          <w:sz w:val="24"/>
          <w:szCs w:val="24"/>
          <w:lang w:val="en-US"/>
        </w:rPr>
        <w:t xml:space="preserve"> held in Bologna (Italy), from March 17 to 29, 2027, </w:t>
      </w:r>
      <w:r w:rsidRPr="040E906C" w:rsidR="60052913">
        <w:rPr>
          <w:sz w:val="24"/>
          <w:szCs w:val="24"/>
          <w:lang w:val="en-US"/>
        </w:rPr>
        <w:t xml:space="preserve">and aims to bring together contributions that align with one or more of the project’s three core </w:t>
      </w:r>
      <w:r w:rsidRPr="040E906C" w:rsidR="60052913">
        <w:rPr>
          <w:sz w:val="24"/>
          <w:szCs w:val="24"/>
          <w:lang w:val="en-US"/>
        </w:rPr>
        <w:t>objectives</w:t>
      </w:r>
      <w:r w:rsidRPr="040E906C" w:rsidR="60052913">
        <w:rPr>
          <w:sz w:val="24"/>
          <w:szCs w:val="24"/>
          <w:lang w:val="en-US"/>
        </w:rPr>
        <w:t xml:space="preserve">. Contributions may come from individual researchers or research groups whose work offers complementary insights related to these </w:t>
      </w:r>
      <w:r w:rsidRPr="040E906C" w:rsidR="60052913">
        <w:rPr>
          <w:sz w:val="24"/>
          <w:szCs w:val="24"/>
          <w:lang w:val="en-US"/>
        </w:rPr>
        <w:t>objectives</w:t>
      </w:r>
      <w:r w:rsidRPr="040E906C" w:rsidR="60052913">
        <w:rPr>
          <w:sz w:val="24"/>
          <w:szCs w:val="24"/>
          <w:lang w:val="en-US"/>
        </w:rPr>
        <w:t xml:space="preserve">, thereby helping to position the research conducted within the IDENTITIES project within the broader international scholarship on related issues. </w:t>
      </w:r>
    </w:p>
    <w:p w:rsidR="00825C9B" w:rsidP="040E906C" w:rsidRDefault="00B9515C" w14:paraId="1A746E24" w14:textId="3E355283">
      <w:pPr>
        <w:pStyle w:val="NormaleWeb"/>
        <w:suppressLineNumbers w:val="0"/>
        <w:bidi w:val="0"/>
        <w:spacing w:before="240" w:beforeAutospacing="off" w:after="24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40E906C" w:rsidR="60052913">
        <w:rPr>
          <w:sz w:val="24"/>
          <w:szCs w:val="24"/>
          <w:lang w:val="en-US"/>
        </w:rPr>
        <w:t xml:space="preserve">Researchers </w:t>
      </w:r>
      <w:r w:rsidRPr="040E906C" w:rsidR="60052913">
        <w:rPr>
          <w:sz w:val="24"/>
          <w:szCs w:val="24"/>
          <w:lang w:val="en-US"/>
        </w:rPr>
        <w:t>participating</w:t>
      </w:r>
      <w:r w:rsidRPr="040E906C" w:rsidR="60052913">
        <w:rPr>
          <w:sz w:val="24"/>
          <w:szCs w:val="24"/>
          <w:lang w:val="en-US"/>
        </w:rPr>
        <w:t xml:space="preserve"> in the conference may </w:t>
      </w:r>
      <w:r w:rsidRPr="040E906C" w:rsidR="60052913">
        <w:rPr>
          <w:sz w:val="24"/>
          <w:szCs w:val="24"/>
          <w:lang w:val="en-US"/>
        </w:rPr>
        <w:t>submit</w:t>
      </w:r>
      <w:r w:rsidRPr="040E906C" w:rsidR="60052913">
        <w:rPr>
          <w:sz w:val="24"/>
          <w:szCs w:val="24"/>
          <w:lang w:val="en-US"/>
        </w:rPr>
        <w:t xml:space="preserve"> a poster by following the Call available </w:t>
      </w:r>
      <w:hyperlink r:id="R064f998d704c43a0">
        <w:r w:rsidRPr="040E906C" w:rsidR="60052913">
          <w:rPr>
            <w:rStyle w:val="Collegamentoipertestuale"/>
            <w:sz w:val="24"/>
            <w:szCs w:val="24"/>
            <w:lang w:val="en-US"/>
          </w:rPr>
          <w:t>here</w:t>
        </w:r>
      </w:hyperlink>
      <w:r w:rsidRPr="040E906C" w:rsidR="60052913">
        <w:rPr>
          <w:sz w:val="24"/>
          <w:szCs w:val="24"/>
          <w:lang w:val="en-US"/>
        </w:rPr>
        <w:t xml:space="preserve"> (deadline September 30, 2026) and </w:t>
      </w:r>
      <w:r w:rsidRPr="040E906C" w:rsidR="60052913">
        <w:rPr>
          <w:sz w:val="24"/>
          <w:szCs w:val="24"/>
          <w:lang w:val="en-US"/>
        </w:rPr>
        <w:t>indicate</w:t>
      </w:r>
      <w:r w:rsidRPr="040E906C" w:rsidR="60052913">
        <w:rPr>
          <w:sz w:val="24"/>
          <w:szCs w:val="24"/>
          <w:lang w:val="en-US"/>
        </w:rPr>
        <w:t xml:space="preserve"> whether they would like their poster to also be considered for the special issue. In this case, during the conference</w:t>
      </w:r>
      <w:r w:rsidRPr="040E906C" w:rsidR="42749B07">
        <w:rPr>
          <w:sz w:val="24"/>
          <w:szCs w:val="24"/>
          <w:lang w:val="en-US"/>
        </w:rPr>
        <w:t>,</w:t>
      </w:r>
      <w:r w:rsidRPr="040E906C" w:rsidR="60052913">
        <w:rPr>
          <w:sz w:val="24"/>
          <w:szCs w:val="24"/>
          <w:lang w:val="en-US"/>
        </w:rPr>
        <w:t xml:space="preserve"> they will have the opportunity to receive feedback on their work and on the extent to which it aligns with the aims and scope of the present special issue.</w:t>
      </w:r>
      <w:r w:rsidRPr="040E906C" w:rsidR="785C1953">
        <w:rPr>
          <w:sz w:val="24"/>
          <w:szCs w:val="24"/>
          <w:lang w:val="en-US"/>
        </w:rPr>
        <w:t xml:space="preserve"> However, the opportunity to contribute to the special issue is not limited to conference participants and </w:t>
      </w:r>
      <w:r w:rsidRPr="040E906C" w:rsidR="785C1953">
        <w:rPr>
          <w:sz w:val="24"/>
          <w:szCs w:val="24"/>
          <w:lang w:val="en-US"/>
        </w:rPr>
        <w:t>remains</w:t>
      </w:r>
      <w:r w:rsidRPr="040E906C" w:rsidR="785C1953">
        <w:rPr>
          <w:sz w:val="24"/>
          <w:szCs w:val="24"/>
          <w:lang w:val="en-US"/>
        </w:rPr>
        <w:t xml:space="preserve"> open also to scholars who are unable to attend the conference.</w:t>
      </w:r>
    </w:p>
    <w:p w:rsidR="00825C9B" w:rsidP="1D83E810" w:rsidRDefault="68F3D020" w14:paraId="59991CE9" w14:textId="21A96E26">
      <w:pPr>
        <w:pStyle w:val="NormaleWeb"/>
        <w:spacing w:before="0" w:beforeAutospacing="off" w:after="0" w:afterAutospacing="off"/>
        <w:rPr>
          <w:lang w:val="en-US"/>
        </w:rPr>
      </w:pPr>
      <w:r w:rsidRPr="1D83E810" w:rsidR="68F3D020">
        <w:rPr>
          <w:lang w:val="en-US"/>
        </w:rPr>
        <w:t xml:space="preserve">We welcome submissions </w:t>
      </w:r>
      <w:r w:rsidRPr="1D83E810" w:rsidR="68F3D020">
        <w:rPr>
          <w:lang w:val="en-US"/>
        </w:rPr>
        <w:t xml:space="preserve">of </w:t>
      </w:r>
      <w:r w:rsidRPr="1D83E810" w:rsidR="68F3D020">
        <w:rPr>
          <w:b w:val="1"/>
          <w:bCs w:val="1"/>
          <w:lang w:val="en-US"/>
        </w:rPr>
        <w:t>articles</w:t>
      </w:r>
      <w:r w:rsidRPr="1D83E810" w:rsidR="68F3D020">
        <w:rPr>
          <w:lang w:val="en-US"/>
        </w:rPr>
        <w:t xml:space="preserve"> that:</w:t>
      </w:r>
    </w:p>
    <w:p w:rsidRPr="00B9515C" w:rsidR="00B9515C" w:rsidP="040E906C" w:rsidRDefault="00B9515C" w14:paraId="77B7C595" w14:textId="2273C99D">
      <w:pPr>
        <w:pStyle w:val="NormaleWeb"/>
        <w:numPr>
          <w:ilvl w:val="0"/>
          <w:numId w:val="13"/>
        </w:numPr>
        <w:spacing w:before="0" w:beforeAutospacing="off" w:after="0" w:afterAutospacing="off"/>
        <w:rPr>
          <w:lang w:val="en-US"/>
        </w:rPr>
      </w:pPr>
      <w:r w:rsidRPr="040E906C" w:rsidR="00B9515C">
        <w:rPr>
          <w:lang w:val="en-US"/>
        </w:rPr>
        <w:t>examine how intergroup experiences across adolescents’ ecological contexts (e.g., family, peers, school, and broader cultural society) shape the development of personal and social identities;</w:t>
      </w:r>
    </w:p>
    <w:p w:rsidRPr="00B9515C" w:rsidR="00B9515C" w:rsidP="040E906C" w:rsidRDefault="00B9515C" w14:paraId="6023E208" w14:textId="39EDE048">
      <w:pPr>
        <w:pStyle w:val="NormaleWeb"/>
        <w:numPr>
          <w:ilvl w:val="0"/>
          <w:numId w:val="13"/>
        </w:numPr>
        <w:spacing w:before="0" w:beforeAutospacing="off" w:after="0" w:afterAutospacing="off"/>
        <w:rPr>
          <w:lang w:val="en-US"/>
        </w:rPr>
      </w:pPr>
      <w:r w:rsidRPr="040E906C" w:rsidR="00B9515C">
        <w:rPr>
          <w:lang w:val="en-US"/>
        </w:rPr>
        <w:t>investigate how identity processes and configurations are associated with multiple dimensions of well-being, including psychological, social, and physical well-being;</w:t>
      </w:r>
    </w:p>
    <w:p w:rsidRPr="00B9515C" w:rsidR="00B9515C" w:rsidP="040E906C" w:rsidRDefault="00B9515C" w14:paraId="5BA34551" w14:textId="24E3017E">
      <w:pPr>
        <w:pStyle w:val="NormaleWeb"/>
        <w:numPr>
          <w:ilvl w:val="0"/>
          <w:numId w:val="13"/>
        </w:numPr>
        <w:spacing w:before="0" w:beforeAutospacing="off" w:after="0" w:afterAutospacing="off"/>
        <w:rPr>
          <w:lang w:val="en-US"/>
        </w:rPr>
      </w:pPr>
      <w:r w:rsidRPr="040E906C" w:rsidR="00B9515C">
        <w:rPr>
          <w:lang w:val="en-US"/>
        </w:rPr>
        <w:t xml:space="preserve">explore the direct and indirect pathways linking experiences </w:t>
      </w:r>
      <w:r w:rsidRPr="040E906C" w:rsidR="732225B2">
        <w:rPr>
          <w:lang w:val="en-US"/>
        </w:rPr>
        <w:t xml:space="preserve">in ecological contexts </w:t>
      </w:r>
      <w:r w:rsidRPr="040E906C" w:rsidR="00B9515C">
        <w:rPr>
          <w:lang w:val="en-US"/>
        </w:rPr>
        <w:t>and well-being, including the mediating role of identity processes;</w:t>
      </w:r>
    </w:p>
    <w:p w:rsidRPr="00B9515C" w:rsidR="00B9515C" w:rsidP="040E906C" w:rsidRDefault="00B9515C" w14:paraId="21A70A4C" w14:textId="2BE0350C">
      <w:pPr>
        <w:pStyle w:val="NormaleWeb"/>
        <w:numPr>
          <w:ilvl w:val="0"/>
          <w:numId w:val="1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lang w:val="en-US"/>
        </w:rPr>
      </w:pPr>
      <w:r w:rsidRPr="040E906C" w:rsidR="00B9515C">
        <w:rPr>
          <w:lang w:val="en-US"/>
        </w:rPr>
        <w:t xml:space="preserve">review and/or meta-analyze existing research on </w:t>
      </w:r>
      <w:r w:rsidRPr="040E906C" w:rsidR="4A64FE4B">
        <w:rPr>
          <w:lang w:val="en-US"/>
        </w:rPr>
        <w:t xml:space="preserve">one or more of project research </w:t>
      </w:r>
      <w:r w:rsidRPr="040E906C" w:rsidR="4A64FE4B">
        <w:rPr>
          <w:lang w:val="en-US"/>
        </w:rPr>
        <w:t>objectives</w:t>
      </w:r>
      <w:r w:rsidRPr="040E906C" w:rsidR="00B9515C">
        <w:rPr>
          <w:lang w:val="en-US"/>
        </w:rPr>
        <w:t>;</w:t>
      </w:r>
    </w:p>
    <w:p w:rsidR="00A72C89" w:rsidP="040E906C" w:rsidRDefault="00B9515C" w14:paraId="25CC8810" w14:textId="1190CB45">
      <w:pPr>
        <w:pStyle w:val="NormaleWeb"/>
        <w:numPr>
          <w:ilvl w:val="0"/>
          <w:numId w:val="13"/>
        </w:numPr>
        <w:spacing w:before="0" w:beforeAutospacing="off" w:after="0" w:afterAutospacing="off"/>
        <w:rPr>
          <w:lang w:val="en-US"/>
        </w:rPr>
      </w:pPr>
      <w:r w:rsidRPr="040E906C" w:rsidR="00B9515C">
        <w:rPr>
          <w:lang w:val="en-US"/>
        </w:rPr>
        <w:t xml:space="preserve">introduce innovative methodologies for studying identity development in diverse contexts (e.g., </w:t>
      </w:r>
      <w:r w:rsidRPr="040E906C" w:rsidR="58AE2294">
        <w:rPr>
          <w:lang w:val="en-US"/>
        </w:rPr>
        <w:t xml:space="preserve">longitudinal research integrating multiple time scales, </w:t>
      </w:r>
      <w:r w:rsidRPr="040E906C" w:rsidR="00B9515C">
        <w:rPr>
          <w:lang w:val="en-US"/>
        </w:rPr>
        <w:t>multi-</w:t>
      </w:r>
      <w:r w:rsidRPr="040E906C" w:rsidR="00B9515C">
        <w:rPr>
          <w:lang w:val="en-US"/>
        </w:rPr>
        <w:t>method</w:t>
      </w:r>
      <w:r w:rsidRPr="040E906C" w:rsidR="00B9515C">
        <w:rPr>
          <w:lang w:val="en-US"/>
        </w:rPr>
        <w:t xml:space="preserve">, </w:t>
      </w:r>
      <w:r w:rsidRPr="040E906C" w:rsidR="259332B4">
        <w:rPr>
          <w:lang w:val="en-US"/>
        </w:rPr>
        <w:t xml:space="preserve">and/or </w:t>
      </w:r>
      <w:r w:rsidRPr="040E906C" w:rsidR="00B9515C">
        <w:rPr>
          <w:lang w:val="en-US"/>
        </w:rPr>
        <w:t>multi-informant</w:t>
      </w:r>
      <w:r w:rsidRPr="040E906C" w:rsidR="69CEDE7F">
        <w:rPr>
          <w:lang w:val="en-US"/>
        </w:rPr>
        <w:t xml:space="preserve"> </w:t>
      </w:r>
      <w:r w:rsidRPr="040E906C" w:rsidR="00B9515C">
        <w:rPr>
          <w:lang w:val="en-US"/>
        </w:rPr>
        <w:t>approaches).</w:t>
      </w:r>
    </w:p>
    <w:p w:rsidR="78BF4ABF" w:rsidP="040E906C" w:rsidRDefault="78BF4ABF" w14:paraId="53AF87C1" w14:textId="65C8D486">
      <w:pPr>
        <w:pStyle w:val="NormaleWeb"/>
        <w:numPr>
          <w:ilvl w:val="0"/>
          <w:numId w:val="13"/>
        </w:numPr>
        <w:spacing w:before="0" w:beforeAutospacing="off" w:after="0" w:afterAutospacing="off"/>
        <w:rPr>
          <w:rFonts w:ascii="Times New Roman" w:hAnsi="Times New Roman" w:eastAsia="Times New Roman" w:cs="Times New Roman"/>
          <w:sz w:val="24"/>
          <w:szCs w:val="24"/>
        </w:rPr>
      </w:pPr>
      <w:r w:rsidRPr="040E906C" w:rsidR="78BF4ABF">
        <w:rPr>
          <w:lang w:val="en-US"/>
        </w:rPr>
        <w:t xml:space="preserve">present </w:t>
      </w:r>
      <w:r w:rsidRPr="040E906C" w:rsidR="78BF4ABF">
        <w:rPr>
          <w:lang w:val="en-US"/>
        </w:rPr>
        <w:t>i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ntervention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studies a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imed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at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promoting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positive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i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dentity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development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, with p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articular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attention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to c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ulturally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sensitive a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pproaches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. C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ontributions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examining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intended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, u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nintended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, and n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ull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findings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i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dentity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interventions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and t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hose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reflecting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upon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the challenges of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i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ntervention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development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/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adaptation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across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diverse a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dolescent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populations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and c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ontexts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are e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specially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>encouraged</w:t>
      </w:r>
      <w:r w:rsidRPr="040E906C" w:rsidR="78BF4ABF">
        <w:rPr>
          <w:rFonts w:ascii="Times New Roman" w:hAnsi="Times New Roman" w:eastAsia="Times New Roman" w:cs="Times New Roman"/>
          <w:sz w:val="24"/>
          <w:szCs w:val="24"/>
        </w:rPr>
        <w:t xml:space="preserve">.  </w:t>
      </w:r>
    </w:p>
    <w:p w:rsidR="00A72C89" w:rsidP="040E906C" w:rsidRDefault="00A72C89" w14:paraId="549356AE" w14:textId="364D2F54">
      <w:pPr>
        <w:pStyle w:val="NormaleWeb"/>
        <w:numPr>
          <w:ilvl w:val="0"/>
          <w:numId w:val="13"/>
        </w:numPr>
        <w:spacing w:before="0" w:beforeAutospacing="off" w:after="0" w:afterAutospacing="off"/>
        <w:rPr>
          <w:lang w:val="en-US"/>
        </w:rPr>
      </w:pPr>
      <w:r w:rsidRPr="040E906C" w:rsidR="00A72C89">
        <w:rPr>
          <w:lang w:val="en-US"/>
        </w:rPr>
        <w:t>present novel or adapt existing theoretical frameworks to guide the understanding of identity development in contexts among adolescents with different ethnic and cultural backgrounds.</w:t>
      </w:r>
    </w:p>
    <w:p w:rsidR="00A72C89" w:rsidP="00A72C89" w:rsidRDefault="00A72C89" w14:paraId="5B1396A7" w14:textId="77777777">
      <w:pPr>
        <w:pStyle w:val="NormaleWeb"/>
        <w:spacing w:before="0" w:beforeAutospacing="0" w:after="0" w:afterAutospacing="0"/>
        <w:rPr>
          <w:lang w:val="en-US"/>
        </w:rPr>
      </w:pPr>
    </w:p>
    <w:p w:rsidR="005D27E6" w:rsidP="040E906C" w:rsidRDefault="4D9460D6" w14:paraId="0DB4ADDD" w14:textId="328C89E8">
      <w:pPr>
        <w:pStyle w:val="NormaleWeb"/>
        <w:spacing w:before="0" w:beforeAutospacing="off" w:after="0" w:afterAutospacing="off"/>
        <w:rPr>
          <w:lang w:val="en-US"/>
        </w:rPr>
      </w:pPr>
      <w:r w:rsidRPr="040E906C" w:rsidR="4D9460D6">
        <w:rPr>
          <w:lang w:val="en-US"/>
        </w:rPr>
        <w:t xml:space="preserve">All article types are welcomed for the current special issue. </w:t>
      </w:r>
      <w:r w:rsidRPr="040E906C" w:rsidR="005D27E6">
        <w:rPr>
          <w:lang w:val="en-US"/>
        </w:rPr>
        <w:t>See the</w:t>
      </w:r>
      <w:r w:rsidRPr="040E906C" w:rsidR="005D27E6">
        <w:rPr>
          <w:b w:val="1"/>
          <w:bCs w:val="1"/>
          <w:lang w:val="en-US"/>
        </w:rPr>
        <w:t xml:space="preserve"> </w:t>
      </w:r>
      <w:hyperlink r:id="R2c12fefeb4c94a34">
        <w:r w:rsidRPr="040E906C" w:rsidR="005D27E6">
          <w:rPr>
            <w:rStyle w:val="Collegamentoipertestuale"/>
            <w:lang w:val="en-US"/>
          </w:rPr>
          <w:t>Instruction for Authors</w:t>
        </w:r>
      </w:hyperlink>
      <w:r w:rsidRPr="040E906C" w:rsidR="005D27E6">
        <w:rPr>
          <w:lang w:val="en-US"/>
        </w:rPr>
        <w:t xml:space="preserve"> for more info</w:t>
      </w:r>
      <w:r w:rsidRPr="040E906C" w:rsidR="00907B2F">
        <w:rPr>
          <w:lang w:val="en-US"/>
        </w:rPr>
        <w:t>rmation</w:t>
      </w:r>
      <w:r w:rsidRPr="040E906C" w:rsidR="00022028">
        <w:rPr>
          <w:lang w:val="en-US"/>
        </w:rPr>
        <w:t xml:space="preserve"> on the types of articles that can be submitted to the journal</w:t>
      </w:r>
      <w:r w:rsidRPr="040E906C" w:rsidR="005D27E6">
        <w:rPr>
          <w:lang w:val="en-US"/>
        </w:rPr>
        <w:t xml:space="preserve">. </w:t>
      </w:r>
    </w:p>
    <w:p w:rsidR="354B7E75" w:rsidP="040E906C" w:rsidRDefault="354B7E75" w14:paraId="085706CC" w14:textId="6245A383">
      <w:pPr>
        <w:pStyle w:val="NormaleWeb"/>
        <w:numPr>
          <w:ilvl w:val="0"/>
          <w:numId w:val="15"/>
        </w:numPr>
        <w:spacing w:before="0" w:beforeAutospacing="off" w:after="0" w:afterAutospacing="off"/>
        <w:rPr>
          <w:lang w:val="en-US"/>
        </w:rPr>
      </w:pPr>
      <w:r w:rsidRPr="040E906C" w:rsidR="354B7E75">
        <w:rPr>
          <w:lang w:val="en-US"/>
        </w:rPr>
        <w:t>Original empirical articles</w:t>
      </w:r>
    </w:p>
    <w:p w:rsidR="354B7E75" w:rsidP="040E906C" w:rsidRDefault="354B7E75" w14:paraId="6E1E8E3B" w14:textId="3202DD3D">
      <w:pPr>
        <w:pStyle w:val="NormaleWeb"/>
        <w:numPr>
          <w:ilvl w:val="0"/>
          <w:numId w:val="15"/>
        </w:numPr>
        <w:spacing w:before="0" w:beforeAutospacing="off" w:after="0" w:afterAutospacing="off"/>
        <w:rPr/>
      </w:pPr>
      <w:r w:rsidRPr="040E906C" w:rsidR="354B7E75">
        <w:rPr>
          <w:lang w:val="en-US"/>
        </w:rPr>
        <w:t>Theoretical articles</w:t>
      </w:r>
    </w:p>
    <w:p w:rsidR="354B7E75" w:rsidP="040E906C" w:rsidRDefault="354B7E75" w14:paraId="354CA1E6" w14:textId="0464A558">
      <w:pPr>
        <w:pStyle w:val="NormaleWeb"/>
        <w:numPr>
          <w:ilvl w:val="0"/>
          <w:numId w:val="15"/>
        </w:numPr>
        <w:spacing w:before="0" w:beforeAutospacing="off" w:after="0" w:afterAutospacing="off"/>
        <w:rPr/>
      </w:pPr>
      <w:r w:rsidRPr="040E906C" w:rsidR="354B7E75">
        <w:rPr>
          <w:lang w:val="en-US"/>
        </w:rPr>
        <w:t>Systematic reviews and meta-analyses</w:t>
      </w:r>
    </w:p>
    <w:p w:rsidR="354B7E75" w:rsidP="040E906C" w:rsidRDefault="354B7E75" w14:paraId="19881EB2" w14:textId="1226637A">
      <w:pPr>
        <w:pStyle w:val="NormaleWeb"/>
        <w:numPr>
          <w:ilvl w:val="0"/>
          <w:numId w:val="15"/>
        </w:numPr>
        <w:spacing w:before="0" w:beforeAutospacing="off" w:after="0" w:afterAutospacing="off"/>
        <w:rPr/>
      </w:pPr>
      <w:r w:rsidRPr="040E906C" w:rsidR="354B7E75">
        <w:rPr>
          <w:lang w:val="en-US"/>
        </w:rPr>
        <w:t>Methodological articles</w:t>
      </w:r>
    </w:p>
    <w:p w:rsidR="354B7E75" w:rsidP="040E906C" w:rsidRDefault="354B7E75" w14:paraId="2C8F3525" w14:textId="0545CE97">
      <w:pPr>
        <w:pStyle w:val="NormaleWeb"/>
        <w:numPr>
          <w:ilvl w:val="0"/>
          <w:numId w:val="15"/>
        </w:numPr>
        <w:spacing w:before="0" w:beforeAutospacing="off" w:after="0" w:afterAutospacing="off"/>
        <w:rPr/>
      </w:pPr>
      <w:r w:rsidRPr="040E906C" w:rsidR="354B7E75">
        <w:rPr>
          <w:lang w:val="en-US"/>
        </w:rPr>
        <w:t>Brief reports</w:t>
      </w:r>
    </w:p>
    <w:p w:rsidR="354B7E75" w:rsidP="040E906C" w:rsidRDefault="354B7E75" w14:paraId="55010287" w14:textId="311EE8BF">
      <w:pPr>
        <w:pStyle w:val="NormaleWeb"/>
        <w:numPr>
          <w:ilvl w:val="0"/>
          <w:numId w:val="15"/>
        </w:numPr>
        <w:spacing w:before="0" w:beforeAutospacing="off" w:after="0" w:afterAutospacing="off"/>
        <w:rPr/>
      </w:pPr>
      <w:r w:rsidRPr="040E906C" w:rsidR="354B7E75">
        <w:rPr>
          <w:lang w:val="en-US"/>
        </w:rPr>
        <w:t>Registered Reports</w:t>
      </w:r>
    </w:p>
    <w:p w:rsidR="040E906C" w:rsidP="040E906C" w:rsidRDefault="040E906C" w14:paraId="4AA4A2B5" w14:textId="4D9125F8">
      <w:pPr>
        <w:pStyle w:val="NormaleWeb"/>
        <w:spacing w:before="0" w:beforeAutospacing="off" w:after="0" w:afterAutospacing="off"/>
        <w:rPr>
          <w:lang w:val="en-US"/>
        </w:rPr>
      </w:pPr>
    </w:p>
    <w:p w:rsidR="040E906C" w:rsidP="040E906C" w:rsidRDefault="040E906C" w14:paraId="6CB495BC" w14:textId="2F74B847">
      <w:pPr>
        <w:pStyle w:val="Default"/>
        <w:rPr>
          <w:rFonts w:ascii="Times New Roman" w:hAnsi="Times New Roman" w:eastAsia="Times New Roman" w:cs="Times New Roman"/>
          <w:lang w:val="en-US"/>
        </w:rPr>
      </w:pPr>
    </w:p>
    <w:p w:rsidRPr="00101F60" w:rsidR="009B388B" w:rsidP="009B388B" w:rsidRDefault="009B388B" w14:paraId="57D14940" w14:textId="77777777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01F60">
        <w:rPr>
          <w:rFonts w:ascii="Times New Roman" w:hAnsi="Times New Roman" w:cs="Times New Roman"/>
          <w:b/>
          <w:bCs/>
          <w:sz w:val="24"/>
          <w:szCs w:val="24"/>
          <w:lang w:val="en-US"/>
        </w:rPr>
        <w:t>Timeline and Submission Process</w:t>
      </w:r>
    </w:p>
    <w:p w:rsidRPr="00101F60" w:rsidR="009B388B" w:rsidP="009B388B" w:rsidRDefault="009B388B" w14:paraId="12F3F724" w14:textId="77777777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Pr="00101F60" w:rsidR="009B388B" w:rsidP="040E906C" w:rsidRDefault="0B72E627" w14:paraId="36311F75" w14:textId="383441CF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40E906C" w:rsidR="3263E69A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March 20, 2027</w:t>
      </w:r>
      <w:r w:rsidRPr="040E906C" w:rsidR="3263E69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r w:rsidRPr="040E906C" w:rsidR="5CB32B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submission form for proposals will open. Interested authors may </w:t>
      </w:r>
      <w:r w:rsidRPr="040E906C" w:rsidR="5CB32B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submit</w:t>
      </w:r>
      <w:r w:rsidRPr="040E906C" w:rsidR="5CB32B0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proposal including: (a) the title of the contribution, (b) an abstract of up to 700 words, and (c) a list of references, which will not be included in the abstract word count. Authors may also include one or two optional tables or figures.</w:t>
      </w:r>
    </w:p>
    <w:p w:rsidRPr="00101F60" w:rsidR="009B388B" w:rsidP="040E906C" w:rsidRDefault="0B72E627" w14:paraId="645464E3" w14:textId="3243B17D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40E906C" w:rsidR="0B72E627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April </w:t>
      </w:r>
      <w:r w:rsidRPr="040E906C" w:rsidR="6BA348C8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30</w:t>
      </w:r>
      <w:r w:rsidRPr="040E906C" w:rsidR="00A807DF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, 202</w:t>
      </w:r>
      <w:r w:rsidRPr="040E906C" w:rsidR="39377D63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7</w:t>
      </w:r>
      <w:r w:rsidRPr="040E906C" w:rsidR="009B388B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: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40E906C" w:rsidR="009B388B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Deadline for proposal submission</w:t>
      </w:r>
      <w:r w:rsidRPr="040E906C" w:rsidR="009B388B">
        <w:rPr>
          <w:rFonts w:ascii="Times New Roman" w:hAnsi="Times New Roman" w:cs="Times New Roman"/>
          <w:sz w:val="24"/>
          <w:szCs w:val="24"/>
          <w:lang w:val="en-US" w:eastAsia="it-IT"/>
        </w:rPr>
        <w:t xml:space="preserve">. 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Pr="00101F60" w:rsidR="009B388B" w:rsidP="009B388B" w:rsidRDefault="00A807DF" w14:paraId="222954FD" w14:textId="65A09CD3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40E906C" w:rsidR="00A807DF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By </w:t>
      </w:r>
      <w:r w:rsidRPr="040E906C" w:rsidR="733F5F50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May </w:t>
      </w:r>
      <w:r w:rsidRPr="040E906C" w:rsidR="6A5310AD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30</w:t>
      </w:r>
      <w:r w:rsidRPr="040E906C" w:rsidR="00B63076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,</w:t>
      </w:r>
      <w:r w:rsidRPr="040E906C" w:rsidR="009B388B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202</w:t>
      </w:r>
      <w:r w:rsidRPr="040E906C" w:rsidR="6B2C05F5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7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: Guest Editors’ decision/feedback 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regarding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invitations for full manuscript submission sent to authors</w:t>
      </w:r>
      <w:r w:rsidRPr="040E906C" w:rsidR="008C03F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B388B" w:rsidP="009B388B" w:rsidRDefault="4D10E747" w14:paraId="063FEB38" w14:textId="59707474">
      <w:pPr>
        <w:pStyle w:val="Nessunaspaziatur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40E906C" w:rsidR="4D10E747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November </w:t>
      </w:r>
      <w:r w:rsidRPr="040E906C" w:rsidR="00A807DF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15</w:t>
      </w:r>
      <w:r w:rsidRPr="040E906C" w:rsidR="009B388B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, 202</w:t>
      </w:r>
      <w:r w:rsidRPr="040E906C" w:rsidR="250706AA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7</w:t>
      </w:r>
      <w:r w:rsidRPr="040E906C" w:rsidR="009B388B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: Full manuscript submission deadline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. Invited full manuscripts should be prepared 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in accordance with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the journal’s author guidelines (</w:t>
      </w:r>
      <w:hyperlink r:id="Rb12328e0ec234745">
        <w:r w:rsidRPr="040E906C" w:rsidR="009B388B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Instruction for Authors</w:t>
        </w:r>
      </w:hyperlink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submitted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through the 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journal’s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92dbc2fb626944a7">
        <w:r w:rsidRPr="040E906C" w:rsidR="009B388B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submission portal</w:t>
        </w:r>
      </w:hyperlink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. A</w:t>
      </w:r>
      <w:r w:rsidRPr="040E906C" w:rsidR="009B388B">
        <w:rPr>
          <w:rFonts w:ascii="Times New Roman" w:hAnsi="Times New Roman" w:cs="Times New Roman"/>
          <w:sz w:val="24"/>
          <w:szCs w:val="24"/>
          <w:lang w:val="en-US" w:eastAsia="it-IT"/>
        </w:rPr>
        <w:t xml:space="preserve">ll </w:t>
      </w:r>
      <w:r w:rsidRPr="040E906C" w:rsidR="009B388B">
        <w:rPr>
          <w:rFonts w:ascii="Times New Roman" w:hAnsi="Times New Roman" w:cs="Times New Roman"/>
          <w:sz w:val="24"/>
          <w:szCs w:val="24"/>
          <w:lang w:val="en-US" w:eastAsia="it-IT"/>
        </w:rPr>
        <w:t>submitted</w:t>
      </w:r>
      <w:r w:rsidRPr="040E906C" w:rsidR="009B388B">
        <w:rPr>
          <w:rFonts w:ascii="Times New Roman" w:hAnsi="Times New Roman" w:cs="Times New Roman"/>
          <w:sz w:val="24"/>
          <w:szCs w:val="24"/>
          <w:lang w:val="en-US" w:eastAsia="it-IT"/>
        </w:rPr>
        <w:t xml:space="preserve"> papers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will undergo a regular peer</w:t>
      </w:r>
      <w:r w:rsidRPr="040E906C" w:rsidR="6E5F59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review process</w:t>
      </w:r>
      <w:r w:rsidRPr="040E906C" w:rsidR="009B388B">
        <w:rPr>
          <w:rFonts w:ascii="Times New Roman" w:hAnsi="Times New Roman" w:cs="Times New Roman"/>
          <w:sz w:val="24"/>
          <w:szCs w:val="24"/>
          <w:lang w:val="en-US" w:eastAsia="it-IT"/>
        </w:rPr>
        <w:t xml:space="preserve">. 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Each article will be handled by one of the guest editors</w:t>
      </w:r>
      <w:r w:rsidRPr="040E906C" w:rsidR="5B2E89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who will send it out for blind peer review to two reviewers. An invitation to 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>submit</w:t>
      </w:r>
      <w:r w:rsidRPr="040E906C" w:rsidR="009B388B">
        <w:rPr>
          <w:rFonts w:ascii="Times New Roman" w:hAnsi="Times New Roman" w:cs="Times New Roman"/>
          <w:sz w:val="24"/>
          <w:szCs w:val="24"/>
          <w:lang w:val="en-US"/>
        </w:rPr>
        <w:t xml:space="preserve"> a full paper is, thus, not a guarantee of acceptance.</w:t>
      </w:r>
    </w:p>
    <w:p w:rsidR="00E8065F" w:rsidP="00E8065F" w:rsidRDefault="00E8065F" w14:paraId="59D63BE7" w14:textId="0AC4EB42">
      <w:pPr>
        <w:pStyle w:val="Nessunaspaziatura"/>
        <w:rPr>
          <w:rFonts w:ascii="Times New Roman" w:hAnsi="Times New Roman" w:cs="Times New Roman"/>
          <w:sz w:val="24"/>
          <w:szCs w:val="24"/>
          <w:lang w:val="en-US"/>
        </w:rPr>
      </w:pPr>
    </w:p>
    <w:p w:rsidRPr="00101F60" w:rsidR="009B388B" w:rsidP="009B388B" w:rsidRDefault="009B388B" w14:paraId="72BB9C1E" w14:textId="77777777">
      <w:pPr>
        <w:rPr>
          <w:lang w:val="en-US" w:eastAsia="it-IT"/>
        </w:rPr>
      </w:pPr>
      <w:r w:rsidRPr="00101F60">
        <w:rPr>
          <w:b/>
          <w:bCs/>
          <w:lang w:val="en-US" w:eastAsia="it-IT"/>
        </w:rPr>
        <w:t>For more information</w:t>
      </w:r>
      <w:r w:rsidRPr="00101F60">
        <w:rPr>
          <w:lang w:val="en-US" w:eastAsia="it-IT"/>
        </w:rPr>
        <w:t>, please contact the guest editors:</w:t>
      </w:r>
    </w:p>
    <w:p w:rsidR="510A1F3D" w:rsidP="3841E2FF" w:rsidRDefault="510A1F3D" w14:paraId="03767FFE" w14:textId="71A28EF4">
      <w:pPr>
        <w:pStyle w:val="Paragrafoelenco"/>
        <w:numPr>
          <w:ilvl w:val="0"/>
          <w:numId w:val="5"/>
        </w:numPr>
        <w:rPr>
          <w:lang w:val="en-US" w:eastAsia="it-IT"/>
        </w:rPr>
      </w:pPr>
      <w:r w:rsidRPr="3841E2FF">
        <w:rPr>
          <w:lang w:val="en-US" w:eastAsia="it-IT"/>
        </w:rPr>
        <w:t>Elisabetta Crocetti, University of Bologna, Italy (</w:t>
      </w:r>
      <w:hyperlink r:id="rId19">
        <w:r w:rsidRPr="3841E2FF">
          <w:rPr>
            <w:rStyle w:val="Collegamentoipertestuale"/>
            <w:lang w:val="en-US" w:eastAsia="it-IT"/>
          </w:rPr>
          <w:t>elisabetta.crocetti@unibo.it</w:t>
        </w:r>
      </w:hyperlink>
      <w:r w:rsidRPr="3841E2FF">
        <w:rPr>
          <w:lang w:val="en-US" w:eastAsia="it-IT"/>
        </w:rPr>
        <w:t>)</w:t>
      </w:r>
    </w:p>
    <w:p w:rsidRPr="008B5DF3" w:rsidR="00751A5C" w:rsidP="00751A5C" w:rsidRDefault="00751A5C" w14:paraId="3461BF41" w14:textId="77777777">
      <w:pPr>
        <w:pStyle w:val="Paragrafoelenco"/>
        <w:numPr>
          <w:ilvl w:val="0"/>
          <w:numId w:val="5"/>
        </w:numPr>
        <w:rPr>
          <w:color w:val="000000"/>
          <w:lang w:val="it-IT"/>
        </w:rPr>
      </w:pPr>
      <w:r w:rsidRPr="008B5DF3">
        <w:rPr>
          <w:lang w:val="it-IT" w:eastAsia="it-IT"/>
        </w:rPr>
        <w:t>Valeria Bacaro, PhD, University of Bologna, Italy (</w:t>
      </w:r>
      <w:hyperlink w:history="1" r:id="rId20">
        <w:r w:rsidRPr="008B5DF3">
          <w:rPr>
            <w:rStyle w:val="Collegamentoipertestuale"/>
            <w:lang w:val="it-IT" w:eastAsia="it-IT"/>
          </w:rPr>
          <w:t>valeria.bacaro2@unibo.it</w:t>
        </w:r>
      </w:hyperlink>
      <w:r w:rsidRPr="008B5DF3">
        <w:rPr>
          <w:lang w:val="it-IT" w:eastAsia="it-IT"/>
        </w:rPr>
        <w:t xml:space="preserve">) </w:t>
      </w:r>
    </w:p>
    <w:p w:rsidRPr="00EF3EF7" w:rsidR="00751A5C" w:rsidP="00751A5C" w:rsidRDefault="27CF942B" w14:paraId="7AEA5A8D" w14:textId="0ECCEC51">
      <w:pPr>
        <w:pStyle w:val="Paragrafoelenco"/>
        <w:numPr>
          <w:ilvl w:val="0"/>
          <w:numId w:val="5"/>
        </w:numPr>
        <w:rPr>
          <w:color w:val="000000"/>
          <w:lang w:val="nl-NL"/>
        </w:rPr>
      </w:pPr>
      <w:r w:rsidRPr="3841E2FF">
        <w:rPr>
          <w:lang w:val="nl-NL" w:eastAsia="it-IT"/>
        </w:rPr>
        <w:t>Beatrice Bobba</w:t>
      </w:r>
      <w:r w:rsidRPr="3841E2FF" w:rsidR="72AC74BF">
        <w:rPr>
          <w:lang w:val="nl-NL" w:eastAsia="it-IT"/>
        </w:rPr>
        <w:t>, PhD, Utrecht University, The Netherlands (</w:t>
      </w:r>
      <w:hyperlink r:id="rId21">
        <w:r w:rsidRPr="3841E2FF" w:rsidR="144A1686">
          <w:rPr>
            <w:rStyle w:val="Collegamentoipertestuale"/>
            <w:lang w:val="nl-NL" w:eastAsia="it-IT"/>
          </w:rPr>
          <w:t>b.bobba</w:t>
        </w:r>
        <w:r w:rsidRPr="3841E2FF" w:rsidR="72AC74BF">
          <w:rPr>
            <w:rStyle w:val="Collegamentoipertestuale"/>
            <w:lang w:val="nl-NL" w:eastAsia="it-IT"/>
          </w:rPr>
          <w:t>@uu.nl</w:t>
        </w:r>
      </w:hyperlink>
      <w:r w:rsidRPr="3841E2FF" w:rsidR="72AC74BF">
        <w:rPr>
          <w:lang w:val="nl-NL" w:eastAsia="it-IT"/>
        </w:rPr>
        <w:t xml:space="preserve">) </w:t>
      </w:r>
    </w:p>
    <w:p w:rsidR="0D2E6FA6" w:rsidP="3841E2FF" w:rsidRDefault="0D2E6FA6" w14:paraId="7A860A29" w14:textId="0EA1C1B7">
      <w:pPr>
        <w:pStyle w:val="Paragrafoelenco"/>
        <w:numPr>
          <w:ilvl w:val="0"/>
          <w:numId w:val="5"/>
        </w:numPr>
        <w:rPr>
          <w:color w:val="000000" w:themeColor="text1"/>
          <w:lang w:val="nl-NL"/>
        </w:rPr>
      </w:pPr>
      <w:r w:rsidRPr="3841E2FF">
        <w:rPr>
          <w:color w:val="000000" w:themeColor="text1"/>
          <w:lang w:val="nl-NL" w:eastAsia="it-IT"/>
        </w:rPr>
        <w:t>Fabio Maratia, PhD, University of Bologna, Italy (fabio.maratia2@unibo.it)</w:t>
      </w:r>
    </w:p>
    <w:p w:rsidRPr="00751A5C" w:rsidR="00E8065F" w:rsidP="00E8065F" w:rsidRDefault="00E8065F" w14:paraId="66C546D3" w14:textId="58A73741">
      <w:pPr>
        <w:rPr>
          <w:color w:val="000000"/>
          <w:lang w:val="en-US"/>
        </w:rPr>
      </w:pPr>
    </w:p>
    <w:p w:rsidRPr="00E8065F" w:rsidR="00E8065F" w:rsidP="3841E2FF" w:rsidRDefault="1457EA5D" w14:paraId="1327BC50" w14:textId="77777777">
      <w:pPr>
        <w:pStyle w:val="Nessunaspaziatura"/>
        <w:jc w:val="center"/>
        <w:rPr>
          <w:rFonts w:ascii="Times New Roman" w:hAnsi="Times New Roman" w:cs="Times New Roman"/>
          <w:b w:val="1"/>
          <w:bCs w:val="1"/>
          <w:sz w:val="24"/>
          <w:szCs w:val="24"/>
          <w:highlight w:val="yellow"/>
          <w:lang w:val="en-US"/>
        </w:rPr>
      </w:pPr>
      <w:r w:rsidRPr="040E906C" w:rsidR="1457EA5D"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>About the Identity journal</w:t>
      </w:r>
    </w:p>
    <w:p w:rsidR="00E8065F" w:rsidP="00E8065F" w:rsidRDefault="00E8065F" w14:paraId="76700F7E" w14:textId="42067503">
      <w:pPr>
        <w:pStyle w:val="Nessunaspaziatur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Identity journal is indexed in the main databases (Scopus, Web of Science, PsychInfo, etc). Its impact factor (IF) is </w:t>
      </w:r>
      <w:r w:rsidR="0085652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8065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5652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E8065F">
        <w:rPr>
          <w:rFonts w:ascii="Times New Roman" w:hAnsi="Times New Roman" w:cs="Times New Roman"/>
          <w:sz w:val="24"/>
          <w:szCs w:val="24"/>
          <w:lang w:val="en-US"/>
        </w:rPr>
        <w:t xml:space="preserve"> (202</w:t>
      </w:r>
      <w:r w:rsidR="0085652B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Journal citation reports) and its </w:t>
      </w:r>
      <w:r w:rsidRPr="00E8065F">
        <w:rPr>
          <w:rFonts w:ascii="Times New Roman" w:hAnsi="Times New Roman" w:cs="Times New Roman"/>
          <w:sz w:val="24"/>
          <w:szCs w:val="24"/>
          <w:lang w:val="en-US"/>
        </w:rPr>
        <w:t>CiteScore (Scopus)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85652B">
        <w:rPr>
          <w:rFonts w:ascii="Times New Roman" w:hAnsi="Times New Roman" w:cs="Times New Roman"/>
          <w:sz w:val="24"/>
          <w:szCs w:val="24"/>
          <w:lang w:val="en-US"/>
        </w:rPr>
        <w:t>5.1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8065F">
        <w:rPr>
          <w:rFonts w:ascii="Times New Roman" w:hAnsi="Times New Roman" w:cs="Times New Roman"/>
          <w:sz w:val="24"/>
          <w:szCs w:val="24"/>
          <w:lang w:val="en-US"/>
        </w:rPr>
        <w:t>Q1 CiteScore Best Quartile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Scimago). </w:t>
      </w:r>
    </w:p>
    <w:p w:rsidRPr="00101F60" w:rsidR="00E8065F" w:rsidP="00E8065F" w:rsidRDefault="00E8065F" w14:paraId="440F4B16" w14:textId="3BFC07E8">
      <w:pPr>
        <w:pStyle w:val="Nessunaspaziatura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journal is hybrid, meaning that authors can publish their work open access</w:t>
      </w:r>
      <w:r w:rsidR="00022028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but there is no obligation to do so. For more info on the journal, please visit the </w:t>
      </w:r>
      <w:hyperlink w:history="1" r:id="rId22">
        <w:r w:rsidRPr="001B1343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journal website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Pr="00E8065F" w:rsidR="00E8065F" w:rsidP="00E8065F" w:rsidRDefault="00E8065F" w14:paraId="540306C6" w14:textId="77777777">
      <w:pPr>
        <w:rPr>
          <w:color w:val="000000"/>
          <w:lang w:val="en-US"/>
        </w:rPr>
      </w:pPr>
    </w:p>
    <w:p w:rsidRPr="00FF4758" w:rsidR="003E5F4B" w:rsidP="003E5F4B" w:rsidRDefault="003E5F4B" w14:paraId="5DC3B4BA" w14:textId="77777777">
      <w:pPr>
        <w:rPr>
          <w:b/>
          <w:lang w:val="en-US"/>
        </w:rPr>
      </w:pPr>
    </w:p>
    <w:sectPr w:rsidRPr="00FF4758" w:rsidR="003E5F4B" w:rsidSect="00D01A33">
      <w:headerReference w:type="default" r:id="rId23"/>
      <w:pgSz w:w="11906" w:h="16838" w:orient="portrait"/>
      <w:pgMar w:top="1985" w:right="1286" w:bottom="340" w:left="1418" w:header="709" w:footer="709" w:gutter="0"/>
      <w:cols w:space="708"/>
      <w:docGrid w:linePitch="360"/>
      <w:footerReference w:type="default" r:id="R8f2f24c3fb5548e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F47DDF4" w16cex:dateUtc="2025-12-17T16:04:00Z"/>
  <w16cex:commentExtensible w16cex:durableId="4581262D" w16cex:dateUtc="2026-03-30T12:36:49.096Z"/>
  <w16cex:commentExtensible w16cex:durableId="28259011" w16cex:dateUtc="2026-03-30T12:51:15.141Z"/>
  <w16cex:commentExtensible w16cex:durableId="6D27D7FF" w16cex:dateUtc="2026-03-30T12:55:44.724Z"/>
  <w16cex:commentExtensible w16cex:durableId="339894AD" w16cex:dateUtc="2026-03-30T15:38:40.93Z"/>
  <w16cex:commentExtensible w16cex:durableId="253CAFC4" w16cex:dateUtc="2026-03-30T16:18:52.123Z"/>
  <w16cex:commentExtensible w16cex:durableId="0858CB02" w16cex:dateUtc="2026-03-30T16:23:43.024Z"/>
  <w16cex:commentExtensible w16cex:durableId="67C69026" w16cex:dateUtc="2026-03-30T15:57:21.703Z"/>
  <w16cex:commentExtensible w16cex:durableId="6F8EF859" w16cex:dateUtc="2026-03-30T16:04:09.129Z"/>
  <w16cex:commentExtensible w16cex:durableId="611C17D1" w16cex:dateUtc="2026-03-30T16:10:22.6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29C" w:rsidP="0098325E" w:rsidRDefault="00EC529C" w14:paraId="47A0D5E4" w14:textId="77777777">
      <w:r>
        <w:separator/>
      </w:r>
    </w:p>
  </w:endnote>
  <w:endnote w:type="continuationSeparator" w:id="0">
    <w:p w:rsidR="00EC529C" w:rsidP="0098325E" w:rsidRDefault="00EC529C" w14:paraId="59D714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8BEA89A" w:rsidTr="18BEA89A" w14:paraId="1FFB06BC">
      <w:trPr>
        <w:trHeight w:val="300"/>
      </w:trPr>
      <w:tc>
        <w:tcPr>
          <w:tcW w:w="3065" w:type="dxa"/>
          <w:tcMar/>
        </w:tcPr>
        <w:p w:rsidR="18BEA89A" w:rsidP="18BEA89A" w:rsidRDefault="18BEA89A" w14:paraId="140A94EF" w14:textId="7CBF4D0E">
          <w:pPr>
            <w:pStyle w:val="Intestazione"/>
            <w:bidi w:val="0"/>
            <w:ind w:left="-115"/>
            <w:jc w:val="left"/>
          </w:pPr>
        </w:p>
      </w:tc>
      <w:tc>
        <w:tcPr>
          <w:tcW w:w="3065" w:type="dxa"/>
          <w:tcMar/>
        </w:tcPr>
        <w:p w:rsidR="18BEA89A" w:rsidP="18BEA89A" w:rsidRDefault="18BEA89A" w14:paraId="364D0B63" w14:textId="47AFD5F5">
          <w:pPr>
            <w:pStyle w:val="Intestazione"/>
            <w:bidi w:val="0"/>
            <w:jc w:val="center"/>
          </w:pPr>
        </w:p>
      </w:tc>
      <w:tc>
        <w:tcPr>
          <w:tcW w:w="3065" w:type="dxa"/>
          <w:tcMar/>
        </w:tcPr>
        <w:p w:rsidR="18BEA89A" w:rsidP="18BEA89A" w:rsidRDefault="18BEA89A" w14:paraId="0AC28C74" w14:textId="71C2DD68">
          <w:pPr>
            <w:pStyle w:val="Intestazione"/>
            <w:bidi w:val="0"/>
            <w:ind w:right="-115"/>
            <w:jc w:val="right"/>
          </w:pPr>
        </w:p>
      </w:tc>
    </w:tr>
  </w:tbl>
  <w:p w:rsidR="18BEA89A" w:rsidP="18BEA89A" w:rsidRDefault="18BEA89A" w14:paraId="341BA71B" w14:textId="05606BD0">
    <w:pPr>
      <w:pStyle w:val="Pidipa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29C" w:rsidP="0098325E" w:rsidRDefault="00EC529C" w14:paraId="6DC4D270" w14:textId="77777777">
      <w:r>
        <w:separator/>
      </w:r>
    </w:p>
  </w:footnote>
  <w:footnote w:type="continuationSeparator" w:id="0">
    <w:p w:rsidR="00EC529C" w:rsidP="0098325E" w:rsidRDefault="00EC529C" w14:paraId="0B0D402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98325E" w:rsidP="00291053" w:rsidRDefault="00291053" w14:paraId="4149BF1A" w14:textId="77777777">
    <w:pPr>
      <w:pStyle w:val="Intestazione"/>
      <w:jc w:val="right"/>
    </w:pPr>
    <w:r>
      <w:rPr>
        <w:noProof/>
        <w:lang w:eastAsia="en-GB"/>
      </w:rPr>
      <w:drawing>
        <wp:inline distT="0" distB="0" distL="0" distR="0" wp14:anchorId="24D54BA4" wp14:editId="25C3ABD2">
          <wp:extent cx="2422757" cy="507352"/>
          <wp:effectExtent l="19050" t="0" r="0" b="0"/>
          <wp:docPr id="3" name="Picture 2" descr="T&amp;FGrp+En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&amp;FGrp+End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3353" cy="507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4">
    <w:nsid w:val="f924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6fc92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7d20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4311D"/>
    <w:multiLevelType w:val="hybridMultilevel"/>
    <w:tmpl w:val="E0A840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14120C"/>
    <w:multiLevelType w:val="multilevel"/>
    <w:tmpl w:val="F2A66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1D82D23"/>
    <w:multiLevelType w:val="hybridMultilevel"/>
    <w:tmpl w:val="A238B0C8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834E0"/>
    <w:multiLevelType w:val="multilevel"/>
    <w:tmpl w:val="43D8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B800D7"/>
    <w:multiLevelType w:val="hybridMultilevel"/>
    <w:tmpl w:val="B39E30E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EB77CC"/>
    <w:multiLevelType w:val="hybridMultilevel"/>
    <w:tmpl w:val="1CA2C916"/>
    <w:lvl w:ilvl="0" w:tplc="C664886E">
      <w:numFmt w:val="bullet"/>
      <w:lvlText w:val=""/>
      <w:lvlJc w:val="left"/>
      <w:pPr>
        <w:ind w:left="429" w:hanging="429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80C0859"/>
    <w:multiLevelType w:val="hybridMultilevel"/>
    <w:tmpl w:val="C9FA187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5C3832"/>
    <w:multiLevelType w:val="hybridMultilevel"/>
    <w:tmpl w:val="155015BA"/>
    <w:lvl w:ilvl="0" w:tplc="D1F07618">
      <w:start w:val="1"/>
      <w:numFmt w:val="decimal"/>
      <w:lvlText w:val="%1."/>
      <w:lvlJc w:val="left"/>
      <w:pPr>
        <w:ind w:left="1020" w:hanging="360"/>
      </w:pPr>
    </w:lvl>
    <w:lvl w:ilvl="1" w:tplc="08CCF32A">
      <w:start w:val="1"/>
      <w:numFmt w:val="decimal"/>
      <w:lvlText w:val="%2."/>
      <w:lvlJc w:val="left"/>
      <w:pPr>
        <w:ind w:left="1020" w:hanging="360"/>
      </w:pPr>
    </w:lvl>
    <w:lvl w:ilvl="2" w:tplc="1BE43F92">
      <w:start w:val="1"/>
      <w:numFmt w:val="decimal"/>
      <w:lvlText w:val="%3."/>
      <w:lvlJc w:val="left"/>
      <w:pPr>
        <w:ind w:left="1020" w:hanging="360"/>
      </w:pPr>
    </w:lvl>
    <w:lvl w:ilvl="3" w:tplc="370E878C">
      <w:start w:val="1"/>
      <w:numFmt w:val="decimal"/>
      <w:lvlText w:val="%4."/>
      <w:lvlJc w:val="left"/>
      <w:pPr>
        <w:ind w:left="1020" w:hanging="360"/>
      </w:pPr>
    </w:lvl>
    <w:lvl w:ilvl="4" w:tplc="9D8A4954">
      <w:start w:val="1"/>
      <w:numFmt w:val="decimal"/>
      <w:lvlText w:val="%5."/>
      <w:lvlJc w:val="left"/>
      <w:pPr>
        <w:ind w:left="1020" w:hanging="360"/>
      </w:pPr>
    </w:lvl>
    <w:lvl w:ilvl="5" w:tplc="B0540574">
      <w:start w:val="1"/>
      <w:numFmt w:val="decimal"/>
      <w:lvlText w:val="%6."/>
      <w:lvlJc w:val="left"/>
      <w:pPr>
        <w:ind w:left="1020" w:hanging="360"/>
      </w:pPr>
    </w:lvl>
    <w:lvl w:ilvl="6" w:tplc="AB124ECE">
      <w:start w:val="1"/>
      <w:numFmt w:val="decimal"/>
      <w:lvlText w:val="%7."/>
      <w:lvlJc w:val="left"/>
      <w:pPr>
        <w:ind w:left="1020" w:hanging="360"/>
      </w:pPr>
    </w:lvl>
    <w:lvl w:ilvl="7" w:tplc="9CD41958">
      <w:start w:val="1"/>
      <w:numFmt w:val="decimal"/>
      <w:lvlText w:val="%8."/>
      <w:lvlJc w:val="left"/>
      <w:pPr>
        <w:ind w:left="1020" w:hanging="360"/>
      </w:pPr>
    </w:lvl>
    <w:lvl w:ilvl="8" w:tplc="CE7847B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417C7FED"/>
    <w:multiLevelType w:val="hybridMultilevel"/>
    <w:tmpl w:val="0E506E2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FE3B8B"/>
    <w:multiLevelType w:val="hybridMultilevel"/>
    <w:tmpl w:val="239689F6"/>
    <w:lvl w:ilvl="0" w:tplc="4C003370">
      <w:numFmt w:val="bullet"/>
      <w:lvlText w:val=""/>
      <w:lvlJc w:val="left"/>
      <w:pPr>
        <w:ind w:left="644" w:hanging="360"/>
      </w:pPr>
      <w:rPr>
        <w:rFonts w:hint="default" w:ascii="Symbol" w:hAnsi="Symbol" w:eastAsia="Times New Roman" w:cs="Times New Roman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 w15:restartNumberingAfterBreak="0">
    <w:nsid w:val="71B04171"/>
    <w:multiLevelType w:val="hybridMultilevel"/>
    <w:tmpl w:val="B67432D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BF708F"/>
    <w:multiLevelType w:val="hybridMultilevel"/>
    <w:tmpl w:val="B5A87EEE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trackRevisions w:val="false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1MDIxNrSwNLQwtjRW0lEKTi0uzszPAykwrgUAWSUaASwAAAA="/>
  </w:docVars>
  <w:rsids>
    <w:rsidRoot w:val="0098325E"/>
    <w:rsid w:val="000003F3"/>
    <w:rsid w:val="00005B46"/>
    <w:rsid w:val="00022028"/>
    <w:rsid w:val="000560B9"/>
    <w:rsid w:val="00056F8E"/>
    <w:rsid w:val="00064CFE"/>
    <w:rsid w:val="00070BB7"/>
    <w:rsid w:val="000776E9"/>
    <w:rsid w:val="000A4603"/>
    <w:rsid w:val="000C126E"/>
    <w:rsid w:val="000D1D5A"/>
    <w:rsid w:val="000F20CB"/>
    <w:rsid w:val="000F529B"/>
    <w:rsid w:val="00101F60"/>
    <w:rsid w:val="00102721"/>
    <w:rsid w:val="00102723"/>
    <w:rsid w:val="00105918"/>
    <w:rsid w:val="00112BC5"/>
    <w:rsid w:val="00125ED4"/>
    <w:rsid w:val="00127377"/>
    <w:rsid w:val="001411BC"/>
    <w:rsid w:val="00147D93"/>
    <w:rsid w:val="00150A3F"/>
    <w:rsid w:val="00154CFD"/>
    <w:rsid w:val="00163F48"/>
    <w:rsid w:val="00190B4B"/>
    <w:rsid w:val="00197D6F"/>
    <w:rsid w:val="001B1343"/>
    <w:rsid w:val="001C1E27"/>
    <w:rsid w:val="001C5841"/>
    <w:rsid w:val="001D0C36"/>
    <w:rsid w:val="001D1DE9"/>
    <w:rsid w:val="002439B8"/>
    <w:rsid w:val="00274080"/>
    <w:rsid w:val="00291053"/>
    <w:rsid w:val="00297F17"/>
    <w:rsid w:val="002A6F02"/>
    <w:rsid w:val="002C084C"/>
    <w:rsid w:val="002D7043"/>
    <w:rsid w:val="002D7382"/>
    <w:rsid w:val="00307F65"/>
    <w:rsid w:val="00310BDE"/>
    <w:rsid w:val="00321C1B"/>
    <w:rsid w:val="0032661E"/>
    <w:rsid w:val="00351F4E"/>
    <w:rsid w:val="00354DE1"/>
    <w:rsid w:val="00356803"/>
    <w:rsid w:val="003759C1"/>
    <w:rsid w:val="003A03B0"/>
    <w:rsid w:val="003A496C"/>
    <w:rsid w:val="003A6900"/>
    <w:rsid w:val="003E2C8A"/>
    <w:rsid w:val="003E5F4B"/>
    <w:rsid w:val="00416485"/>
    <w:rsid w:val="00424CC2"/>
    <w:rsid w:val="00442DCC"/>
    <w:rsid w:val="004535D9"/>
    <w:rsid w:val="0046230B"/>
    <w:rsid w:val="0047109B"/>
    <w:rsid w:val="0048150B"/>
    <w:rsid w:val="00482560"/>
    <w:rsid w:val="004A1624"/>
    <w:rsid w:val="004A75D2"/>
    <w:rsid w:val="004B2DC4"/>
    <w:rsid w:val="004F4607"/>
    <w:rsid w:val="0050679C"/>
    <w:rsid w:val="00514CBD"/>
    <w:rsid w:val="00523249"/>
    <w:rsid w:val="00523D8F"/>
    <w:rsid w:val="0052762A"/>
    <w:rsid w:val="00544B1C"/>
    <w:rsid w:val="00557406"/>
    <w:rsid w:val="00562332"/>
    <w:rsid w:val="005625BA"/>
    <w:rsid w:val="00571930"/>
    <w:rsid w:val="00574047"/>
    <w:rsid w:val="00582B88"/>
    <w:rsid w:val="0059004B"/>
    <w:rsid w:val="00592E4D"/>
    <w:rsid w:val="00595594"/>
    <w:rsid w:val="005A1FF9"/>
    <w:rsid w:val="005A3527"/>
    <w:rsid w:val="005B0072"/>
    <w:rsid w:val="005B00A0"/>
    <w:rsid w:val="005C3DE6"/>
    <w:rsid w:val="005C6813"/>
    <w:rsid w:val="005C7747"/>
    <w:rsid w:val="005D27E6"/>
    <w:rsid w:val="005F2E9B"/>
    <w:rsid w:val="00600BD1"/>
    <w:rsid w:val="0060139F"/>
    <w:rsid w:val="0062586A"/>
    <w:rsid w:val="006264FE"/>
    <w:rsid w:val="00637612"/>
    <w:rsid w:val="006460EC"/>
    <w:rsid w:val="00661BF6"/>
    <w:rsid w:val="00672356"/>
    <w:rsid w:val="00672CD4"/>
    <w:rsid w:val="00692224"/>
    <w:rsid w:val="00695BD9"/>
    <w:rsid w:val="006D5ECC"/>
    <w:rsid w:val="006D6BD6"/>
    <w:rsid w:val="006F115B"/>
    <w:rsid w:val="007003FE"/>
    <w:rsid w:val="0071661F"/>
    <w:rsid w:val="00721E31"/>
    <w:rsid w:val="00743BD5"/>
    <w:rsid w:val="00751A5C"/>
    <w:rsid w:val="007703EE"/>
    <w:rsid w:val="0077075A"/>
    <w:rsid w:val="00785BE7"/>
    <w:rsid w:val="007906FB"/>
    <w:rsid w:val="00796B96"/>
    <w:rsid w:val="007A56BF"/>
    <w:rsid w:val="007D3C73"/>
    <w:rsid w:val="007F45E3"/>
    <w:rsid w:val="007F73E0"/>
    <w:rsid w:val="008000D7"/>
    <w:rsid w:val="00801255"/>
    <w:rsid w:val="008029AA"/>
    <w:rsid w:val="00811601"/>
    <w:rsid w:val="008152D1"/>
    <w:rsid w:val="00825C9B"/>
    <w:rsid w:val="00830A33"/>
    <w:rsid w:val="00836A28"/>
    <w:rsid w:val="00846511"/>
    <w:rsid w:val="0085652B"/>
    <w:rsid w:val="00860333"/>
    <w:rsid w:val="00866A04"/>
    <w:rsid w:val="00874735"/>
    <w:rsid w:val="00891208"/>
    <w:rsid w:val="00895C22"/>
    <w:rsid w:val="008A3F43"/>
    <w:rsid w:val="008B16C1"/>
    <w:rsid w:val="008B5DF3"/>
    <w:rsid w:val="008C03F0"/>
    <w:rsid w:val="008C7886"/>
    <w:rsid w:val="008E5ADB"/>
    <w:rsid w:val="00900998"/>
    <w:rsid w:val="00907B2F"/>
    <w:rsid w:val="00931BB4"/>
    <w:rsid w:val="00946F3B"/>
    <w:rsid w:val="009532D1"/>
    <w:rsid w:val="00955BD1"/>
    <w:rsid w:val="0095929F"/>
    <w:rsid w:val="00970102"/>
    <w:rsid w:val="009771D9"/>
    <w:rsid w:val="0098325E"/>
    <w:rsid w:val="00983D63"/>
    <w:rsid w:val="009912EF"/>
    <w:rsid w:val="0099137C"/>
    <w:rsid w:val="009B388B"/>
    <w:rsid w:val="009E0B09"/>
    <w:rsid w:val="00A0389C"/>
    <w:rsid w:val="00A03EA4"/>
    <w:rsid w:val="00A06593"/>
    <w:rsid w:val="00A15F3A"/>
    <w:rsid w:val="00A215A4"/>
    <w:rsid w:val="00A37EBE"/>
    <w:rsid w:val="00A72C89"/>
    <w:rsid w:val="00A807DF"/>
    <w:rsid w:val="00A80F4B"/>
    <w:rsid w:val="00A83D4F"/>
    <w:rsid w:val="00A87971"/>
    <w:rsid w:val="00A95B90"/>
    <w:rsid w:val="00AB27F7"/>
    <w:rsid w:val="00AB50A9"/>
    <w:rsid w:val="00AC084A"/>
    <w:rsid w:val="00AC2965"/>
    <w:rsid w:val="00AC6063"/>
    <w:rsid w:val="00AC6996"/>
    <w:rsid w:val="00AD615F"/>
    <w:rsid w:val="00AF5342"/>
    <w:rsid w:val="00AF7BE5"/>
    <w:rsid w:val="00B03892"/>
    <w:rsid w:val="00B07F5C"/>
    <w:rsid w:val="00B16F6A"/>
    <w:rsid w:val="00B34B36"/>
    <w:rsid w:val="00B46988"/>
    <w:rsid w:val="00B63076"/>
    <w:rsid w:val="00B866A3"/>
    <w:rsid w:val="00B9515C"/>
    <w:rsid w:val="00B962AC"/>
    <w:rsid w:val="00BA726A"/>
    <w:rsid w:val="00BB0C1A"/>
    <w:rsid w:val="00BC20A7"/>
    <w:rsid w:val="00BC4206"/>
    <w:rsid w:val="00BD6047"/>
    <w:rsid w:val="00BE754E"/>
    <w:rsid w:val="00C042DC"/>
    <w:rsid w:val="00C31A64"/>
    <w:rsid w:val="00C3454D"/>
    <w:rsid w:val="00C43997"/>
    <w:rsid w:val="00C55E02"/>
    <w:rsid w:val="00C67342"/>
    <w:rsid w:val="00C91200"/>
    <w:rsid w:val="00CB508D"/>
    <w:rsid w:val="00CD4B54"/>
    <w:rsid w:val="00CE47B5"/>
    <w:rsid w:val="00D01A33"/>
    <w:rsid w:val="00D0463D"/>
    <w:rsid w:val="00D1508D"/>
    <w:rsid w:val="00D54812"/>
    <w:rsid w:val="00D5613F"/>
    <w:rsid w:val="00D62286"/>
    <w:rsid w:val="00D70042"/>
    <w:rsid w:val="00D839E4"/>
    <w:rsid w:val="00DA0261"/>
    <w:rsid w:val="00DA7990"/>
    <w:rsid w:val="00DE75CE"/>
    <w:rsid w:val="00E0124D"/>
    <w:rsid w:val="00E123E7"/>
    <w:rsid w:val="00E2647A"/>
    <w:rsid w:val="00E3175E"/>
    <w:rsid w:val="00E443FF"/>
    <w:rsid w:val="00E53400"/>
    <w:rsid w:val="00E8065F"/>
    <w:rsid w:val="00E901CB"/>
    <w:rsid w:val="00E9728C"/>
    <w:rsid w:val="00EA173A"/>
    <w:rsid w:val="00EA511D"/>
    <w:rsid w:val="00EC29EC"/>
    <w:rsid w:val="00EC529C"/>
    <w:rsid w:val="00EE1531"/>
    <w:rsid w:val="00EE2925"/>
    <w:rsid w:val="00EF3EF7"/>
    <w:rsid w:val="00F1518C"/>
    <w:rsid w:val="00F2257D"/>
    <w:rsid w:val="00F30EA3"/>
    <w:rsid w:val="00F47D55"/>
    <w:rsid w:val="00F5051D"/>
    <w:rsid w:val="00F67ED7"/>
    <w:rsid w:val="00F77A89"/>
    <w:rsid w:val="00F932D1"/>
    <w:rsid w:val="00FA25A9"/>
    <w:rsid w:val="00FA3398"/>
    <w:rsid w:val="00FA524E"/>
    <w:rsid w:val="00FA6B1F"/>
    <w:rsid w:val="00FE0927"/>
    <w:rsid w:val="00FF4758"/>
    <w:rsid w:val="040E906C"/>
    <w:rsid w:val="05087D6B"/>
    <w:rsid w:val="06BD9149"/>
    <w:rsid w:val="06F133D2"/>
    <w:rsid w:val="0740E3D3"/>
    <w:rsid w:val="074A4B71"/>
    <w:rsid w:val="07818AEB"/>
    <w:rsid w:val="08CB84D3"/>
    <w:rsid w:val="08EE8F3C"/>
    <w:rsid w:val="0AE9C86A"/>
    <w:rsid w:val="0B533F65"/>
    <w:rsid w:val="0B72E627"/>
    <w:rsid w:val="0BAF3C43"/>
    <w:rsid w:val="0C4F06FD"/>
    <w:rsid w:val="0CCA9D8C"/>
    <w:rsid w:val="0D26B4FA"/>
    <w:rsid w:val="0D2E6FA6"/>
    <w:rsid w:val="0D7BA3B3"/>
    <w:rsid w:val="0EA36A53"/>
    <w:rsid w:val="0FC1FB25"/>
    <w:rsid w:val="101FFB74"/>
    <w:rsid w:val="11F7CEA9"/>
    <w:rsid w:val="1276798B"/>
    <w:rsid w:val="128B3393"/>
    <w:rsid w:val="12E5F3BE"/>
    <w:rsid w:val="144A1686"/>
    <w:rsid w:val="1457EA5D"/>
    <w:rsid w:val="15FD75BE"/>
    <w:rsid w:val="1647F4EF"/>
    <w:rsid w:val="16AC01EA"/>
    <w:rsid w:val="17405674"/>
    <w:rsid w:val="178EA1CE"/>
    <w:rsid w:val="1794AE91"/>
    <w:rsid w:val="18595CCF"/>
    <w:rsid w:val="18AD56B8"/>
    <w:rsid w:val="18BEA89A"/>
    <w:rsid w:val="18CCDB2D"/>
    <w:rsid w:val="18F09333"/>
    <w:rsid w:val="1A4DDCA3"/>
    <w:rsid w:val="1ADA3164"/>
    <w:rsid w:val="1B146879"/>
    <w:rsid w:val="1B45E488"/>
    <w:rsid w:val="1C339471"/>
    <w:rsid w:val="1D83E810"/>
    <w:rsid w:val="1DE09C57"/>
    <w:rsid w:val="1EBA66D6"/>
    <w:rsid w:val="1F0B1D3E"/>
    <w:rsid w:val="2007915F"/>
    <w:rsid w:val="20185F76"/>
    <w:rsid w:val="20A5181A"/>
    <w:rsid w:val="21C09AA7"/>
    <w:rsid w:val="21EC3D3D"/>
    <w:rsid w:val="21F97DC1"/>
    <w:rsid w:val="221616E7"/>
    <w:rsid w:val="2290546D"/>
    <w:rsid w:val="22C97E9A"/>
    <w:rsid w:val="23DC76E8"/>
    <w:rsid w:val="2461EB7C"/>
    <w:rsid w:val="24798BB1"/>
    <w:rsid w:val="250706AA"/>
    <w:rsid w:val="255406C4"/>
    <w:rsid w:val="259332B4"/>
    <w:rsid w:val="25F6E1C1"/>
    <w:rsid w:val="26C42A23"/>
    <w:rsid w:val="2719A952"/>
    <w:rsid w:val="27698587"/>
    <w:rsid w:val="27CF942B"/>
    <w:rsid w:val="28275715"/>
    <w:rsid w:val="28DA444F"/>
    <w:rsid w:val="29783576"/>
    <w:rsid w:val="2A3E366A"/>
    <w:rsid w:val="2AC3B956"/>
    <w:rsid w:val="2ADE9C0B"/>
    <w:rsid w:val="2BAD4FFB"/>
    <w:rsid w:val="2BEF61BB"/>
    <w:rsid w:val="2C5E67F7"/>
    <w:rsid w:val="2CF0A6F2"/>
    <w:rsid w:val="2D699A0C"/>
    <w:rsid w:val="302365FB"/>
    <w:rsid w:val="3026FFAC"/>
    <w:rsid w:val="30FCA43B"/>
    <w:rsid w:val="310F5079"/>
    <w:rsid w:val="312917B6"/>
    <w:rsid w:val="31989FF3"/>
    <w:rsid w:val="3263E69A"/>
    <w:rsid w:val="3268B9F9"/>
    <w:rsid w:val="327B3511"/>
    <w:rsid w:val="342E2B42"/>
    <w:rsid w:val="354B7E75"/>
    <w:rsid w:val="35689520"/>
    <w:rsid w:val="367C16F2"/>
    <w:rsid w:val="370F3F72"/>
    <w:rsid w:val="3765577B"/>
    <w:rsid w:val="3841E2FF"/>
    <w:rsid w:val="39377D63"/>
    <w:rsid w:val="39F23D8A"/>
    <w:rsid w:val="3B759A83"/>
    <w:rsid w:val="3C985CFF"/>
    <w:rsid w:val="3D3126D6"/>
    <w:rsid w:val="3DAC1315"/>
    <w:rsid w:val="3E2DCC74"/>
    <w:rsid w:val="3E606182"/>
    <w:rsid w:val="3E78697B"/>
    <w:rsid w:val="3EC285DA"/>
    <w:rsid w:val="3EE45E57"/>
    <w:rsid w:val="3FCD2FF7"/>
    <w:rsid w:val="408DB415"/>
    <w:rsid w:val="40F8AA2E"/>
    <w:rsid w:val="413D95A3"/>
    <w:rsid w:val="418738FF"/>
    <w:rsid w:val="41A6459C"/>
    <w:rsid w:val="41FBD18A"/>
    <w:rsid w:val="422B1908"/>
    <w:rsid w:val="42749B07"/>
    <w:rsid w:val="42B49470"/>
    <w:rsid w:val="42C730A9"/>
    <w:rsid w:val="44400051"/>
    <w:rsid w:val="4444A399"/>
    <w:rsid w:val="4537184B"/>
    <w:rsid w:val="453FB2B5"/>
    <w:rsid w:val="45A87095"/>
    <w:rsid w:val="45C5F7C2"/>
    <w:rsid w:val="45F48AFE"/>
    <w:rsid w:val="462AEFDE"/>
    <w:rsid w:val="466D027B"/>
    <w:rsid w:val="46E9282D"/>
    <w:rsid w:val="477BF3A0"/>
    <w:rsid w:val="48DA0FA0"/>
    <w:rsid w:val="48EB01F1"/>
    <w:rsid w:val="4A64FE4B"/>
    <w:rsid w:val="4AA016A8"/>
    <w:rsid w:val="4B003938"/>
    <w:rsid w:val="4B6FEEEA"/>
    <w:rsid w:val="4BFA7D63"/>
    <w:rsid w:val="4D10E747"/>
    <w:rsid w:val="4D929191"/>
    <w:rsid w:val="4D9460D6"/>
    <w:rsid w:val="4DC4C86A"/>
    <w:rsid w:val="4EA1273D"/>
    <w:rsid w:val="4EC3A7FB"/>
    <w:rsid w:val="4F63A6EA"/>
    <w:rsid w:val="4F816B5A"/>
    <w:rsid w:val="50548534"/>
    <w:rsid w:val="510A1F3D"/>
    <w:rsid w:val="51A9DFE8"/>
    <w:rsid w:val="5396AF2C"/>
    <w:rsid w:val="53A14816"/>
    <w:rsid w:val="54232784"/>
    <w:rsid w:val="5431D1C1"/>
    <w:rsid w:val="54CEF589"/>
    <w:rsid w:val="5588DF6E"/>
    <w:rsid w:val="55989188"/>
    <w:rsid w:val="582BA2D1"/>
    <w:rsid w:val="587DFBFF"/>
    <w:rsid w:val="58AE2294"/>
    <w:rsid w:val="58F5F9CF"/>
    <w:rsid w:val="597DA002"/>
    <w:rsid w:val="59FF5D9C"/>
    <w:rsid w:val="5AAA05CB"/>
    <w:rsid w:val="5B2E89B2"/>
    <w:rsid w:val="5C6AAD17"/>
    <w:rsid w:val="5CB32B06"/>
    <w:rsid w:val="5D886B2C"/>
    <w:rsid w:val="5E4F4B12"/>
    <w:rsid w:val="5E97D382"/>
    <w:rsid w:val="5EC650D0"/>
    <w:rsid w:val="5F33DB33"/>
    <w:rsid w:val="5FC1865B"/>
    <w:rsid w:val="5FF7803F"/>
    <w:rsid w:val="60052913"/>
    <w:rsid w:val="60515428"/>
    <w:rsid w:val="60C4CB95"/>
    <w:rsid w:val="61DAF3C5"/>
    <w:rsid w:val="621E1C21"/>
    <w:rsid w:val="633F0FEA"/>
    <w:rsid w:val="6439A313"/>
    <w:rsid w:val="64A2DF50"/>
    <w:rsid w:val="651A10E4"/>
    <w:rsid w:val="66203D77"/>
    <w:rsid w:val="66ABD6C9"/>
    <w:rsid w:val="66C8FFE6"/>
    <w:rsid w:val="68F3D020"/>
    <w:rsid w:val="69CEDE7F"/>
    <w:rsid w:val="69FF298B"/>
    <w:rsid w:val="6A5310AD"/>
    <w:rsid w:val="6AF8559E"/>
    <w:rsid w:val="6B2C05F5"/>
    <w:rsid w:val="6BA348C8"/>
    <w:rsid w:val="6C1631FA"/>
    <w:rsid w:val="6E331072"/>
    <w:rsid w:val="6E467316"/>
    <w:rsid w:val="6E50740D"/>
    <w:rsid w:val="6E5F590E"/>
    <w:rsid w:val="6EEC614B"/>
    <w:rsid w:val="6F70348B"/>
    <w:rsid w:val="708E2E11"/>
    <w:rsid w:val="70A5D724"/>
    <w:rsid w:val="71C0301E"/>
    <w:rsid w:val="71DA3225"/>
    <w:rsid w:val="72733315"/>
    <w:rsid w:val="72AC74BF"/>
    <w:rsid w:val="72C78AF7"/>
    <w:rsid w:val="732225B2"/>
    <w:rsid w:val="733F5F50"/>
    <w:rsid w:val="738EF6D3"/>
    <w:rsid w:val="73938FDC"/>
    <w:rsid w:val="7441C21C"/>
    <w:rsid w:val="74894D32"/>
    <w:rsid w:val="74A1CB0D"/>
    <w:rsid w:val="768A799D"/>
    <w:rsid w:val="770E206A"/>
    <w:rsid w:val="7849D5DA"/>
    <w:rsid w:val="785C1953"/>
    <w:rsid w:val="78BF4ABF"/>
    <w:rsid w:val="794519B6"/>
    <w:rsid w:val="79BB296C"/>
    <w:rsid w:val="79C4BA72"/>
    <w:rsid w:val="7A2E575F"/>
    <w:rsid w:val="7B1545C2"/>
    <w:rsid w:val="7C1E8695"/>
    <w:rsid w:val="7C2B9AF0"/>
    <w:rsid w:val="7C4D4690"/>
    <w:rsid w:val="7C52CDDF"/>
    <w:rsid w:val="7CDE0669"/>
    <w:rsid w:val="7D4D2950"/>
    <w:rsid w:val="7EDCFB5D"/>
    <w:rsid w:val="7F0A863C"/>
    <w:rsid w:val="7F19F2EE"/>
    <w:rsid w:val="7FF7A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C641A"/>
  <w15:docId w15:val="{3989BCE3-8D2C-47B5-B99C-AD3FC31B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98325E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8325E"/>
    <w:pPr>
      <w:tabs>
        <w:tab w:val="center" w:pos="4153"/>
        <w:tab w:val="right" w:pos="8306"/>
      </w:tabs>
    </w:pPr>
    <w:rPr>
      <w:rFonts w:ascii="Garamond" w:hAnsi="Garamond"/>
      <w:sz w:val="22"/>
      <w:szCs w:val="20"/>
    </w:rPr>
  </w:style>
  <w:style w:type="character" w:styleId="IntestazioneCarattere" w:customStyle="1">
    <w:name w:val="Intestazione Carattere"/>
    <w:basedOn w:val="Carpredefinitoparagrafo"/>
    <w:link w:val="Intestazione"/>
    <w:rsid w:val="0098325E"/>
    <w:rPr>
      <w:rFonts w:ascii="Garamond" w:hAnsi="Garamond" w:eastAsia="Times New Roman" w:cs="Times New Roman"/>
      <w:szCs w:val="20"/>
    </w:rPr>
  </w:style>
  <w:style w:type="paragraph" w:styleId="Corpotesto">
    <w:name w:val="Body Text"/>
    <w:basedOn w:val="Normale"/>
    <w:link w:val="CorpotestoCarattere"/>
    <w:rsid w:val="0098325E"/>
    <w:pPr>
      <w:jc w:val="center"/>
    </w:pPr>
    <w:rPr>
      <w:b/>
      <w:sz w:val="22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98325E"/>
    <w:rPr>
      <w:rFonts w:ascii="Times New Roman" w:hAnsi="Times New Roman" w:eastAsia="Times New Roman" w:cs="Times New Roman"/>
      <w:b/>
      <w:szCs w:val="20"/>
    </w:rPr>
  </w:style>
  <w:style w:type="character" w:styleId="Collegamentoipertestuale">
    <w:name w:val="Hyperlink"/>
    <w:basedOn w:val="Carpredefinitoparagrafo"/>
    <w:rsid w:val="0098325E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325E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nhideWhenUsed/>
    <w:rsid w:val="0098325E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98325E"/>
    <w:rPr>
      <w:rFonts w:ascii="Times New Roman" w:hAnsi="Times New Roman" w:eastAsia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25E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98325E"/>
    <w:rPr>
      <w:rFonts w:ascii="Tahoma" w:hAnsi="Tahoma" w:eastAsia="Times New Roman" w:cs="Tahoma"/>
      <w:sz w:val="16"/>
      <w:szCs w:val="16"/>
    </w:rPr>
  </w:style>
  <w:style w:type="table" w:styleId="Grigliatabella">
    <w:name w:val="Table Grid"/>
    <w:basedOn w:val="Tabellanormale"/>
    <w:rsid w:val="0098325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411BC"/>
    <w:pPr>
      <w:ind w:left="720"/>
      <w:contextualSpacing/>
    </w:pPr>
  </w:style>
  <w:style w:type="character" w:styleId="Rimandocommento">
    <w:name w:val="annotation reference"/>
    <w:basedOn w:val="Carpredefinitoparagrafo"/>
    <w:rsid w:val="0029105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91053"/>
    <w:rPr>
      <w:sz w:val="20"/>
      <w:szCs w:val="20"/>
      <w:lang w:eastAsia="en-GB"/>
    </w:rPr>
  </w:style>
  <w:style w:type="character" w:styleId="TestocommentoCarattere" w:customStyle="1">
    <w:name w:val="Testo commento Carattere"/>
    <w:basedOn w:val="Carpredefinitoparagrafo"/>
    <w:link w:val="Testocommento"/>
    <w:rsid w:val="00291053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Default" w:customStyle="1">
    <w:name w:val="Default"/>
    <w:rsid w:val="009B388B"/>
    <w:pPr>
      <w:autoSpaceDE w:val="0"/>
      <w:autoSpaceDN w:val="0"/>
      <w:adjustRightInd w:val="0"/>
      <w:spacing w:after="0" w:line="240" w:lineRule="auto"/>
    </w:pPr>
    <w:rPr>
      <w:rFonts w:ascii="Calibri" w:hAnsi="Calibri" w:eastAsia="MS Mincho" w:cs="Calibri"/>
      <w:color w:val="000000"/>
      <w:sz w:val="24"/>
      <w:szCs w:val="24"/>
      <w:lang w:val="it-IT"/>
    </w:rPr>
  </w:style>
  <w:style w:type="paragraph" w:styleId="Nessunaspaziatura">
    <w:name w:val="No Spacing"/>
    <w:uiPriority w:val="1"/>
    <w:qFormat/>
    <w:rsid w:val="009B388B"/>
    <w:pPr>
      <w:spacing w:after="0" w:line="240" w:lineRule="auto"/>
    </w:pPr>
    <w:rPr>
      <w:rFonts w:eastAsia="MS Mincho"/>
      <w:lang w:val="it-IT"/>
    </w:rPr>
  </w:style>
  <w:style w:type="character" w:styleId="go" w:customStyle="1">
    <w:name w:val="go"/>
    <w:basedOn w:val="Carpredefinitoparagrafo"/>
    <w:rsid w:val="007003FE"/>
  </w:style>
  <w:style w:type="character" w:styleId="Menzionenonrisolta">
    <w:name w:val="Unresolved Mention"/>
    <w:basedOn w:val="Carpredefinitoparagrafo"/>
    <w:uiPriority w:val="99"/>
    <w:semiHidden/>
    <w:unhideWhenUsed/>
    <w:rsid w:val="00C43997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0C36"/>
    <w:rPr>
      <w:b/>
      <w:bCs/>
      <w:lang w:eastAsia="en-US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1D0C36"/>
    <w:rPr>
      <w:rFonts w:ascii="Times New Roman" w:hAnsi="Times New Roman" w:eastAsia="Times New Roman" w:cs="Times New Roman"/>
      <w:b/>
      <w:bCs/>
      <w:sz w:val="20"/>
      <w:szCs w:val="20"/>
      <w:lang w:eastAsia="en-GB"/>
    </w:rPr>
  </w:style>
  <w:style w:type="paragraph" w:styleId="Revisione">
    <w:name w:val="Revision"/>
    <w:hidden/>
    <w:uiPriority w:val="99"/>
    <w:semiHidden/>
    <w:rsid w:val="0010272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B00A0"/>
    <w:pPr>
      <w:spacing w:before="100" w:beforeAutospacing="1" w:after="100" w:afterAutospacing="1"/>
    </w:pPr>
    <w:rPr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8B5D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yperlink" Target="mailto:a.i.becht@uu.nl" TargetMode="External" Id="rId21" /><Relationship Type="http://schemas.openxmlformats.org/officeDocument/2006/relationships/webSettings" Target="webSettings.xml" Id="rId7" /><Relationship Type="http://schemas.microsoft.com/office/2011/relationships/people" Target="people.xml" Id="rId25" /><Relationship Type="http://schemas.openxmlformats.org/officeDocument/2006/relationships/customXml" Target="../customXml/item2.xml" Id="rId2" /><Relationship Type="http://schemas.openxmlformats.org/officeDocument/2006/relationships/hyperlink" Target="mailto:valeria.bacaro2@unibo.it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microsoft.com/office/2016/09/relationships/commentsIds" Target="commentsIds.xml" Id="rId15" /><Relationship Type="http://schemas.openxmlformats.org/officeDocument/2006/relationships/header" Target="header1.xml" Id="rId23" /><Relationship Type="http://schemas.openxmlformats.org/officeDocument/2006/relationships/image" Target="media/image1.PNG" Id="rId10" /><Relationship Type="http://schemas.openxmlformats.org/officeDocument/2006/relationships/hyperlink" Target="mailto:elisabetta.crocetti@unibo.it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1/relationships/commentsExtended" Target="commentsExtended.xml" Id="rId14" /><Relationship Type="http://schemas.openxmlformats.org/officeDocument/2006/relationships/hyperlink" Target="https://www.tandfonline.com/journals/hidn20" TargetMode="External" Id="rId22" /><Relationship Type="http://schemas.microsoft.com/office/2018/08/relationships/commentsExtensible" Target="commentsExtensible.xml" Id="rId27" /><Relationship Type="http://schemas.openxmlformats.org/officeDocument/2006/relationships/hyperlink" Target="https://site.unibo.it/identities/en" TargetMode="External" Id="R6e2e927d298142d4" /><Relationship Type="http://schemas.openxmlformats.org/officeDocument/2006/relationships/hyperlink" Target="https://site.unibo.it/identities/en/conference" TargetMode="External" Id="Rbe9328c506034e8d" /><Relationship Type="http://schemas.openxmlformats.org/officeDocument/2006/relationships/hyperlink" Target="https://site.unibo.it/identities/en/conference/poster" TargetMode="External" Id="R064f998d704c43a0" /><Relationship Type="http://schemas.openxmlformats.org/officeDocument/2006/relationships/hyperlink" Target="https://www.tandfonline.com/action/authorSubmission?show=instructions&amp;journalCode=hidn20" TargetMode="External" Id="R2c12fefeb4c94a34" /><Relationship Type="http://schemas.openxmlformats.org/officeDocument/2006/relationships/hyperlink" Target="https://www.tandfonline.com/action/authorSubmission?show=instructions&amp;journalCode=hidn20" TargetMode="External" Id="Rb12328e0ec234745" /><Relationship Type="http://schemas.openxmlformats.org/officeDocument/2006/relationships/hyperlink" Target="https://accounts.taylorfrancis.com/identity/#/login?authorize=true&amp;client_id=59f21242bb410562f60413514f5108d80ede3086581e834d9027687f7a875502&amp;response_type=code&amp;scope=mail&amp;redirect_uri=http:%2F%2Fnew-api.taylorfrancis.com%2Fuser-auth%2Fcallback%2F100.65.16.155&amp;state=&amp;flow=new&amp;journal=Identity&amp;brand=rptnf" TargetMode="External" Id="R92dbc2fb626944a7" /><Relationship Type="http://schemas.openxmlformats.org/officeDocument/2006/relationships/footer" Target="footer.xml" Id="R8f2f24c3fb5548e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3610cd-3e33-4135-b2fd-62609d2789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7C7593AF41F49A73E992FE3C831E1" ma:contentTypeVersion="18" ma:contentTypeDescription="Create a new document." ma:contentTypeScope="" ma:versionID="a595a2edcda8bbed44f6a7c6e6caa138">
  <xsd:schema xmlns:xsd="http://www.w3.org/2001/XMLSchema" xmlns:xs="http://www.w3.org/2001/XMLSchema" xmlns:p="http://schemas.microsoft.com/office/2006/metadata/properties" xmlns:ns3="6d3610cd-3e33-4135-b2fd-62609d2789ea" xmlns:ns4="87036b78-03a2-4a78-a327-2394eb04f36f" targetNamespace="http://schemas.microsoft.com/office/2006/metadata/properties" ma:root="true" ma:fieldsID="ae2df859d11cbb1eab386ea7f79cec47" ns3:_="" ns4:_="">
    <xsd:import namespace="6d3610cd-3e33-4135-b2fd-62609d2789ea"/>
    <xsd:import namespace="87036b78-03a2-4a78-a327-2394eb04f3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610cd-3e33-4135-b2fd-62609d278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6b78-03a2-4a78-a327-2394eb04f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A77BA-85D6-4AA1-9BED-53EE7D856DFE}">
  <ds:schemaRefs>
    <ds:schemaRef ds:uri="http://schemas.openxmlformats.org/package/2006/metadata/core-properties"/>
    <ds:schemaRef ds:uri="http://www.w3.org/XML/1998/namespace"/>
    <ds:schemaRef ds:uri="87036b78-03a2-4a78-a327-2394eb04f36f"/>
    <ds:schemaRef ds:uri="http://purl.org/dc/elements/1.1/"/>
    <ds:schemaRef ds:uri="http://purl.org/dc/terms/"/>
    <ds:schemaRef ds:uri="6d3610cd-3e33-4135-b2fd-62609d2789ea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D75979-43E8-49DF-BDCB-204E930C1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15D72-C4DD-4F17-8D75-814261862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610cd-3e33-4135-b2fd-62609d2789ea"/>
    <ds:schemaRef ds:uri="87036b78-03a2-4a78-a327-2394eb04f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Informa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charlesm</dc:creator>
  <lastModifiedBy>Katarina Miletic</lastModifiedBy>
  <revision>16</revision>
  <lastPrinted>2025-12-23T08:23:00.0000000Z</lastPrinted>
  <dcterms:created xsi:type="dcterms:W3CDTF">2025-12-17T16:14:00.0000000Z</dcterms:created>
  <dcterms:modified xsi:type="dcterms:W3CDTF">2026-05-13T08:12:06.9400138Z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0x010100B6F7C7593AF41F49A73E992FE3C831E1</vt:lpwstr>
  </property>
  <property fmtid="{D5CDD505-2E9C-101B-9397-08002B2CF9AE}" pid="3" name="GrammarlyDocumentId">
    <vt:lpwstr>e824f77bf94279d90a40568b2b8aec71abac5c743dd7218d8008a92b34c0fd7a</vt:lpwstr>
  </property>
</Properties>
</file>